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7A4" w:rsidRPr="009E35A1" w:rsidRDefault="008227A4" w:rsidP="008227A4">
      <w:pPr>
        <w:pStyle w:val="16"/>
        <w:ind w:left="720" w:firstLine="720"/>
        <w:jc w:val="right"/>
        <w:rPr>
          <w:rFonts w:ascii="Tahoma" w:eastAsia="Times New Roman" w:hAnsi="Tahoma" w:cs="Tahoma"/>
          <w:sz w:val="24"/>
          <w:szCs w:val="24"/>
        </w:rPr>
      </w:pPr>
      <w:r w:rsidRPr="009E35A1">
        <w:rPr>
          <w:rFonts w:ascii="Tahoma" w:eastAsia="Times New Roman" w:hAnsi="Tahoma" w:cs="Tahoma"/>
          <w:sz w:val="24"/>
          <w:szCs w:val="24"/>
        </w:rPr>
        <w:t>УТВЕРЖДАЮ:</w:t>
      </w:r>
    </w:p>
    <w:p w:rsidR="008227A4" w:rsidRPr="009E35A1" w:rsidRDefault="008227A4" w:rsidP="008227A4">
      <w:pPr>
        <w:pStyle w:val="16"/>
        <w:jc w:val="right"/>
        <w:rPr>
          <w:rFonts w:ascii="Tahoma" w:eastAsia="Times New Roman" w:hAnsi="Tahoma" w:cs="Tahoma"/>
          <w:sz w:val="24"/>
          <w:szCs w:val="24"/>
        </w:rPr>
      </w:pP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  <w:t>Главный управляющий директор</w:t>
      </w:r>
    </w:p>
    <w:p w:rsidR="008227A4" w:rsidRPr="009E35A1" w:rsidRDefault="008227A4" w:rsidP="008227A4">
      <w:pPr>
        <w:pStyle w:val="16"/>
        <w:jc w:val="right"/>
        <w:rPr>
          <w:rFonts w:ascii="Tahoma" w:eastAsia="Times New Roman" w:hAnsi="Tahoma" w:cs="Tahoma"/>
          <w:sz w:val="24"/>
          <w:szCs w:val="24"/>
        </w:rPr>
      </w:pP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  <w:t>ООО «Волжские коммунальные системы»</w:t>
      </w:r>
    </w:p>
    <w:p w:rsidR="008227A4" w:rsidRPr="009E35A1" w:rsidRDefault="008227A4" w:rsidP="008227A4">
      <w:pPr>
        <w:pStyle w:val="16"/>
        <w:jc w:val="right"/>
        <w:rPr>
          <w:rFonts w:ascii="Tahoma" w:eastAsia="Times New Roman" w:hAnsi="Tahoma" w:cs="Tahoma"/>
          <w:sz w:val="24"/>
          <w:szCs w:val="24"/>
        </w:rPr>
      </w:pP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  <w:t>______________</w:t>
      </w:r>
      <w:r w:rsidR="0073079D">
        <w:rPr>
          <w:rFonts w:ascii="Tahoma" w:eastAsia="Times New Roman" w:hAnsi="Tahoma" w:cs="Tahoma"/>
          <w:sz w:val="24"/>
          <w:szCs w:val="24"/>
        </w:rPr>
        <w:t xml:space="preserve"> </w:t>
      </w:r>
      <w:r w:rsidRPr="009E35A1">
        <w:rPr>
          <w:rFonts w:ascii="Tahoma" w:eastAsia="Times New Roman" w:hAnsi="Tahoma" w:cs="Tahoma"/>
          <w:sz w:val="24"/>
          <w:szCs w:val="24"/>
        </w:rPr>
        <w:t>П.В.</w:t>
      </w:r>
      <w:r w:rsidR="0073079D">
        <w:rPr>
          <w:rFonts w:ascii="Tahoma" w:eastAsia="Times New Roman" w:hAnsi="Tahoma" w:cs="Tahoma"/>
          <w:sz w:val="24"/>
          <w:szCs w:val="24"/>
        </w:rPr>
        <w:t xml:space="preserve"> </w:t>
      </w:r>
      <w:r w:rsidRPr="009E35A1">
        <w:rPr>
          <w:rFonts w:ascii="Tahoma" w:eastAsia="Times New Roman" w:hAnsi="Tahoma" w:cs="Tahoma"/>
          <w:sz w:val="24"/>
          <w:szCs w:val="24"/>
        </w:rPr>
        <w:t xml:space="preserve">Едигарев </w:t>
      </w:r>
    </w:p>
    <w:p w:rsidR="008227A4" w:rsidRDefault="008227A4" w:rsidP="008227A4">
      <w:pPr>
        <w:pStyle w:val="16"/>
        <w:jc w:val="right"/>
        <w:rPr>
          <w:rFonts w:ascii="Tahoma" w:eastAsia="Times New Roman" w:hAnsi="Tahoma" w:cs="Tahoma"/>
          <w:sz w:val="24"/>
          <w:szCs w:val="24"/>
        </w:rPr>
      </w:pP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</w:r>
      <w:r w:rsidRPr="009E35A1">
        <w:rPr>
          <w:rFonts w:ascii="Tahoma" w:eastAsia="Times New Roman" w:hAnsi="Tahoma" w:cs="Tahoma"/>
          <w:sz w:val="24"/>
          <w:szCs w:val="24"/>
        </w:rPr>
        <w:tab/>
        <w:t>«_____»________________201</w:t>
      </w:r>
      <w:r>
        <w:rPr>
          <w:rFonts w:ascii="Tahoma" w:eastAsia="Times New Roman" w:hAnsi="Tahoma" w:cs="Tahoma"/>
          <w:sz w:val="24"/>
          <w:szCs w:val="24"/>
        </w:rPr>
        <w:t>9</w:t>
      </w:r>
      <w:r w:rsidRPr="009E35A1">
        <w:rPr>
          <w:rFonts w:ascii="Tahoma" w:eastAsia="Times New Roman" w:hAnsi="Tahoma" w:cs="Tahoma"/>
          <w:sz w:val="24"/>
          <w:szCs w:val="24"/>
        </w:rPr>
        <w:t xml:space="preserve"> г.</w:t>
      </w:r>
    </w:p>
    <w:p w:rsidR="008227A4" w:rsidRPr="009E35A1" w:rsidRDefault="008227A4" w:rsidP="008227A4">
      <w:pPr>
        <w:pStyle w:val="16"/>
        <w:jc w:val="right"/>
        <w:rPr>
          <w:rFonts w:ascii="Tahoma" w:eastAsia="Times New Roman" w:hAnsi="Tahoma" w:cs="Tahoma"/>
          <w:sz w:val="24"/>
          <w:szCs w:val="24"/>
        </w:rPr>
      </w:pPr>
    </w:p>
    <w:p w:rsidR="001D5037" w:rsidRPr="00D778E5" w:rsidRDefault="00833BC3">
      <w:pPr>
        <w:jc w:val="center"/>
        <w:rPr>
          <w:rFonts w:ascii="Tahoma" w:hAnsi="Tahoma" w:cs="Tahoma"/>
          <w:b/>
        </w:rPr>
      </w:pPr>
      <w:r w:rsidRPr="00D778E5">
        <w:rPr>
          <w:rFonts w:ascii="Tahoma" w:hAnsi="Tahoma" w:cs="Tahoma"/>
          <w:b/>
        </w:rPr>
        <w:t>ТЕХНИЧЕСКОЕ ЗАДАНИЕ</w:t>
      </w:r>
    </w:p>
    <w:p w:rsidR="001D5037" w:rsidRPr="00F10930" w:rsidRDefault="00833BC3">
      <w:pPr>
        <w:jc w:val="center"/>
        <w:rPr>
          <w:rFonts w:ascii="Tahoma" w:hAnsi="Tahoma" w:cs="Tahoma"/>
          <w:bCs/>
          <w:szCs w:val="29"/>
        </w:rPr>
      </w:pPr>
      <w:r w:rsidRPr="00F10930">
        <w:rPr>
          <w:rFonts w:ascii="Tahoma" w:hAnsi="Tahoma" w:cs="Tahoma"/>
        </w:rPr>
        <w:t xml:space="preserve">на оказание услуг по </w:t>
      </w:r>
      <w:r w:rsidR="00F10930" w:rsidRPr="00F10930">
        <w:rPr>
          <w:rFonts w:ascii="Tahoma" w:hAnsi="Tahoma" w:cs="Tahoma"/>
        </w:rPr>
        <w:t xml:space="preserve">ежемесячному </w:t>
      </w:r>
      <w:r w:rsidRPr="00F10930">
        <w:rPr>
          <w:rFonts w:ascii="Tahoma" w:hAnsi="Tahoma" w:cs="Tahoma"/>
        </w:rPr>
        <w:t xml:space="preserve">техническому </w:t>
      </w:r>
      <w:r w:rsidR="00F10930" w:rsidRPr="00F10930">
        <w:rPr>
          <w:rFonts w:ascii="Tahoma" w:hAnsi="Tahoma" w:cs="Tahoma"/>
        </w:rPr>
        <w:t>и аварийному о</w:t>
      </w:r>
      <w:r w:rsidRPr="00F10930">
        <w:rPr>
          <w:rFonts w:ascii="Tahoma" w:hAnsi="Tahoma" w:cs="Tahoma"/>
        </w:rPr>
        <w:t>бслуживанию газового оборудования</w:t>
      </w:r>
      <w:r w:rsidRPr="00F10930">
        <w:rPr>
          <w:rFonts w:ascii="Tahoma" w:hAnsi="Tahoma" w:cs="Tahoma"/>
          <w:bCs/>
          <w:szCs w:val="29"/>
        </w:rPr>
        <w:t xml:space="preserve"> </w:t>
      </w:r>
      <w:r w:rsidRPr="00F10930">
        <w:rPr>
          <w:rFonts w:ascii="Tahoma" w:hAnsi="Tahoma" w:cs="Tahoma"/>
        </w:rPr>
        <w:t xml:space="preserve">на объектах: котельная </w:t>
      </w:r>
      <w:r w:rsidR="00F10930" w:rsidRPr="00F10930">
        <w:rPr>
          <w:rFonts w:ascii="Tahoma" w:hAnsi="Tahoma" w:cs="Tahoma"/>
        </w:rPr>
        <w:t>п</w:t>
      </w:r>
      <w:r w:rsidRPr="00F10930">
        <w:rPr>
          <w:rFonts w:ascii="Tahoma" w:hAnsi="Tahoma" w:cs="Tahoma"/>
        </w:rPr>
        <w:t>роизводственной базы Комсомольского района, водозабор «Портовый», водозабор «Федоровский»</w:t>
      </w:r>
      <w:r w:rsidRPr="00F10930">
        <w:rPr>
          <w:rFonts w:ascii="Tahoma" w:hAnsi="Tahoma" w:cs="Tahoma"/>
          <w:bCs/>
          <w:szCs w:val="29"/>
        </w:rPr>
        <w:t xml:space="preserve"> </w:t>
      </w:r>
    </w:p>
    <w:p w:rsidR="001D5037" w:rsidRPr="00D778E5" w:rsidRDefault="001D5037">
      <w:pPr>
        <w:jc w:val="center"/>
        <w:rPr>
          <w:rFonts w:ascii="Tahoma" w:hAnsi="Tahoma" w:cs="Tahoma"/>
        </w:rPr>
      </w:pPr>
    </w:p>
    <w:tbl>
      <w:tblPr>
        <w:tblW w:w="9933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3" w:type="dxa"/>
          <w:bottom w:w="55" w:type="dxa"/>
          <w:right w:w="55" w:type="dxa"/>
        </w:tblCellMar>
        <w:tblLook w:val="0000"/>
      </w:tblPr>
      <w:tblGrid>
        <w:gridCol w:w="3750"/>
        <w:gridCol w:w="6183"/>
      </w:tblGrid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Перечень основных данных и требований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Содержание основных данных и требований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F30B0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Сокращенное наименование: </w:t>
            </w:r>
          </w:p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ООО «Волжские коммунальные системы»</w:t>
            </w:r>
          </w:p>
          <w:p w:rsidR="00DF30B0" w:rsidRDefault="00833BC3">
            <w:pPr>
              <w:pStyle w:val="af2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Полное наименование: </w:t>
            </w:r>
          </w:p>
          <w:p w:rsidR="00DF30B0" w:rsidRDefault="00833BC3">
            <w:pPr>
              <w:pStyle w:val="af2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Общество с ограниченной ответственностью</w:t>
            </w:r>
            <w:r w:rsidR="00DF30B0">
              <w:rPr>
                <w:rFonts w:ascii="Tahoma" w:hAnsi="Tahoma" w:cs="Tahoma"/>
              </w:rPr>
              <w:t xml:space="preserve"> </w:t>
            </w:r>
          </w:p>
          <w:p w:rsidR="001D5037" w:rsidRPr="00D778E5" w:rsidRDefault="00833BC3">
            <w:pPr>
              <w:pStyle w:val="af2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«Волжские коммунальные системы»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ИНН/КПП: 6312101799 / 632401001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Адрес почтовый: 445000, РФ, Самарская область, город Тольятти, бульвар 50 лет Октября, д. 50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Адрес местонахождения (юридический адрес):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445007, РФ, Самарская область, город Тольятти, бульвар 50 лет Октября, д. 50</w:t>
            </w:r>
          </w:p>
          <w:p w:rsidR="004A08CA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Главный управляющий директор: </w:t>
            </w:r>
          </w:p>
          <w:p w:rsidR="001D5037" w:rsidRPr="00D778E5" w:rsidRDefault="00E90FCE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Едигарев </w:t>
            </w:r>
            <w:r w:rsidR="00833BC3" w:rsidRPr="00D778E5">
              <w:rPr>
                <w:rFonts w:ascii="Tahoma" w:hAnsi="Tahoma" w:cs="Tahoma"/>
              </w:rPr>
              <w:t xml:space="preserve">Павел Владимирович 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ОКПО: 67068036</w:t>
            </w:r>
            <w:r w:rsidR="004A08CA">
              <w:rPr>
                <w:rFonts w:ascii="Tahoma" w:hAnsi="Tahoma" w:cs="Tahoma"/>
              </w:rPr>
              <w:t xml:space="preserve"> </w:t>
            </w:r>
            <w:r w:rsidRPr="00D778E5">
              <w:rPr>
                <w:rFonts w:ascii="Tahoma" w:hAnsi="Tahoma" w:cs="Tahoma"/>
              </w:rPr>
              <w:t>ОКАТО: 36401368000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ОКВЭД: 41.00.2</w:t>
            </w:r>
            <w:r w:rsidR="004A08CA">
              <w:rPr>
                <w:rFonts w:ascii="Tahoma" w:hAnsi="Tahoma" w:cs="Tahoma"/>
              </w:rPr>
              <w:t xml:space="preserve"> </w:t>
            </w:r>
            <w:r w:rsidRPr="00D778E5">
              <w:rPr>
                <w:rFonts w:ascii="Tahoma" w:hAnsi="Tahoma" w:cs="Tahoma"/>
              </w:rPr>
              <w:t>ОГРН: 1106312008065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тел./факс (с кодом): (8482) 220 735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Электронная почта: </w:t>
            </w:r>
            <w:proofErr w:type="spellStart"/>
            <w:r w:rsidRPr="00D778E5">
              <w:rPr>
                <w:rFonts w:ascii="Tahoma" w:hAnsi="Tahoma" w:cs="Tahoma"/>
                <w:lang w:val="en-US"/>
              </w:rPr>
              <w:t>zakupki</w:t>
            </w:r>
            <w:proofErr w:type="spellEnd"/>
            <w:r w:rsidRPr="00D778E5">
              <w:rPr>
                <w:rFonts w:ascii="Tahoma" w:hAnsi="Tahoma" w:cs="Tahoma"/>
              </w:rPr>
              <w:t>@</w:t>
            </w:r>
            <w:r w:rsidRPr="00D778E5">
              <w:rPr>
                <w:rFonts w:ascii="Tahoma" w:hAnsi="Tahoma" w:cs="Tahoma"/>
                <w:lang w:val="en-US"/>
              </w:rPr>
              <w:t>volcomsys</w:t>
            </w:r>
            <w:r w:rsidRPr="00D778E5">
              <w:rPr>
                <w:rFonts w:ascii="Tahoma" w:hAnsi="Tahoma" w:cs="Tahoma"/>
              </w:rPr>
              <w:t>.</w:t>
            </w:r>
            <w:proofErr w:type="spellStart"/>
            <w:r w:rsidRPr="00D778E5">
              <w:rPr>
                <w:rFonts w:ascii="Tahoma" w:hAnsi="Tahoma" w:cs="Tahoma"/>
                <w:lang w:val="en-US"/>
              </w:rPr>
              <w:t>ru</w:t>
            </w:r>
            <w:proofErr w:type="spellEnd"/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Расчётный счёт: 40702810554060004898 в Поволжский банк ПАО «СБЕРБАНК» </w:t>
            </w:r>
            <w:proofErr w:type="gramStart"/>
            <w:r w:rsidRPr="00D778E5">
              <w:rPr>
                <w:rFonts w:ascii="Tahoma" w:hAnsi="Tahoma" w:cs="Tahoma"/>
              </w:rPr>
              <w:t>г</w:t>
            </w:r>
            <w:proofErr w:type="gramEnd"/>
            <w:r w:rsidRPr="00D778E5">
              <w:rPr>
                <w:rFonts w:ascii="Tahoma" w:hAnsi="Tahoma" w:cs="Tahoma"/>
              </w:rPr>
              <w:t>. Самара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Банк: ПАО «СБЕРБАНК»</w:t>
            </w:r>
          </w:p>
          <w:p w:rsidR="001D5037" w:rsidRPr="00D778E5" w:rsidRDefault="00833BC3">
            <w:pPr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БИК: 043601607</w:t>
            </w:r>
            <w:r w:rsidR="008227A4">
              <w:rPr>
                <w:rFonts w:ascii="Tahoma" w:hAnsi="Tahoma" w:cs="Tahoma"/>
              </w:rPr>
              <w:t xml:space="preserve"> </w:t>
            </w:r>
            <w:r w:rsidRPr="00D778E5">
              <w:rPr>
                <w:rFonts w:ascii="Tahoma" w:hAnsi="Tahoma" w:cs="Tahoma"/>
              </w:rPr>
              <w:t>КПП: 631602006</w:t>
            </w:r>
          </w:p>
          <w:p w:rsidR="001D5037" w:rsidRPr="00D778E5" w:rsidRDefault="00833BC3">
            <w:pPr>
              <w:rPr>
                <w:rFonts w:ascii="Tahoma" w:hAnsi="Tahoma" w:cs="Tahoma"/>
                <w:lang w:val="en-US"/>
              </w:rPr>
            </w:pPr>
            <w:r w:rsidRPr="00D778E5">
              <w:rPr>
                <w:rFonts w:ascii="Tahoma" w:hAnsi="Tahoma" w:cs="Tahoma"/>
                <w:lang w:val="en-US"/>
              </w:rPr>
              <w:t>К /с: 30101810200000000607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2. Основание для проведения работ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Утвержденная производственная программ</w:t>
            </w:r>
            <w:proofErr w:type="gramStart"/>
            <w:r w:rsidRPr="00D778E5">
              <w:rPr>
                <w:rFonts w:ascii="Tahoma" w:hAnsi="Tahoma" w:cs="Tahoma"/>
              </w:rPr>
              <w:t>а ООО</w:t>
            </w:r>
            <w:proofErr w:type="gramEnd"/>
            <w:r w:rsidRPr="00D778E5">
              <w:rPr>
                <w:rFonts w:ascii="Tahoma" w:hAnsi="Tahoma" w:cs="Tahoma"/>
              </w:rPr>
              <w:t xml:space="preserve"> «Волжские коммунальные системы»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3. Наименование и местоположение объекта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proofErr w:type="gramStart"/>
            <w:r w:rsidRPr="00D778E5">
              <w:rPr>
                <w:rFonts w:ascii="Tahoma" w:hAnsi="Tahoma" w:cs="Tahoma"/>
              </w:rPr>
              <w:t>Самарская</w:t>
            </w:r>
            <w:proofErr w:type="gramEnd"/>
            <w:r w:rsidRPr="00D778E5">
              <w:rPr>
                <w:rFonts w:ascii="Tahoma" w:hAnsi="Tahoma" w:cs="Tahoma"/>
              </w:rPr>
              <w:t xml:space="preserve"> обл. г.о. Тольятти:</w:t>
            </w:r>
          </w:p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- котельная производственной базы, ул</w:t>
            </w:r>
            <w:proofErr w:type="gramStart"/>
            <w:r w:rsidRPr="00D778E5">
              <w:rPr>
                <w:rFonts w:ascii="Tahoma" w:hAnsi="Tahoma" w:cs="Tahoma"/>
              </w:rPr>
              <w:t>.К</w:t>
            </w:r>
            <w:proofErr w:type="gramEnd"/>
            <w:r w:rsidRPr="00D778E5">
              <w:rPr>
                <w:rFonts w:ascii="Tahoma" w:hAnsi="Tahoma" w:cs="Tahoma"/>
              </w:rPr>
              <w:t>оммунистическая, 110, Комсомольский р-н;</w:t>
            </w:r>
          </w:p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- насосная станция 2-го подъема, водозабор «Портовый», Центральный р-н;</w:t>
            </w:r>
          </w:p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- диспетчерский пункт, водозабор «Федоровский», Комсомольский р-н.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4. Цель и назначение услуг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Обеспечение безотказной работы газового оборудования. Выполнение требований Федерального закона «О промышленной безопасности опасных производственных объектов» №116-ФЗ от 21.07.1997 г. и  </w:t>
            </w:r>
            <w:r w:rsidRPr="004743B6">
              <w:rPr>
                <w:rFonts w:ascii="Tahoma" w:hAnsi="Tahoma" w:cs="Tahoma"/>
              </w:rPr>
              <w:t xml:space="preserve">Федеральных норм и </w:t>
            </w:r>
            <w:r w:rsidRPr="004743B6">
              <w:rPr>
                <w:rFonts w:ascii="Tahoma" w:hAnsi="Tahoma" w:cs="Tahoma"/>
              </w:rPr>
              <w:lastRenderedPageBreak/>
              <w:t xml:space="preserve">правил в области промышленной безопасности "Правила безопасности сетей газораспределения и </w:t>
            </w:r>
            <w:proofErr w:type="spellStart"/>
            <w:r w:rsidRPr="004743B6">
              <w:rPr>
                <w:rFonts w:ascii="Tahoma" w:hAnsi="Tahoma" w:cs="Tahoma"/>
              </w:rPr>
              <w:t>газопотребления</w:t>
            </w:r>
            <w:proofErr w:type="spellEnd"/>
            <w:r w:rsidRPr="004743B6">
              <w:rPr>
                <w:rFonts w:ascii="Tahoma" w:hAnsi="Tahoma" w:cs="Tahoma"/>
              </w:rPr>
              <w:t xml:space="preserve">", утвержденных Приказом </w:t>
            </w:r>
            <w:proofErr w:type="spellStart"/>
            <w:r w:rsidRPr="004743B6">
              <w:rPr>
                <w:rFonts w:ascii="Tahoma" w:hAnsi="Tahoma" w:cs="Tahoma"/>
              </w:rPr>
              <w:t>Ростехнадзора</w:t>
            </w:r>
            <w:proofErr w:type="spellEnd"/>
            <w:r w:rsidRPr="004743B6">
              <w:rPr>
                <w:rFonts w:ascii="Tahoma" w:hAnsi="Tahoma" w:cs="Tahoma"/>
              </w:rPr>
              <w:t xml:space="preserve"> от 15.11.2013 N 542</w:t>
            </w:r>
            <w:r w:rsidRPr="00D778E5">
              <w:rPr>
                <w:rFonts w:ascii="Tahoma" w:hAnsi="Tahoma" w:cs="Tahoma"/>
              </w:rPr>
              <w:t>.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lastRenderedPageBreak/>
              <w:t>5.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 w:rsidP="008227A4">
            <w:pPr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Приложение №</w:t>
            </w:r>
            <w:r w:rsidR="008227A4">
              <w:rPr>
                <w:rFonts w:ascii="Tahoma" w:hAnsi="Tahoma" w:cs="Tahoma"/>
              </w:rPr>
              <w:t>1</w:t>
            </w:r>
            <w:r w:rsidRPr="00D778E5">
              <w:rPr>
                <w:rFonts w:ascii="Tahoma" w:hAnsi="Tahoma" w:cs="Tahoma"/>
              </w:rPr>
              <w:t xml:space="preserve"> к </w:t>
            </w:r>
            <w:r w:rsidR="008227A4">
              <w:rPr>
                <w:rFonts w:ascii="Tahoma" w:hAnsi="Tahoma" w:cs="Tahoma"/>
              </w:rPr>
              <w:t>техническому заданию</w:t>
            </w:r>
            <w:r w:rsidRPr="00D778E5">
              <w:rPr>
                <w:rFonts w:ascii="Tahoma" w:hAnsi="Tahoma" w:cs="Tahoma"/>
              </w:rPr>
              <w:t>.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6. Режим работы производства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Непрерывный.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7. Состав и виды услуг, выполняемых Исполнителем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1.Техническое обслуживание газового оборудования котельных Заказчика, в том числе котлов, запорной арматуры, узла учета газа, наземных и подземных газопроводов в соответствии с  действующими правилами с выдачей актов.</w:t>
            </w:r>
          </w:p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2. Проверка на утечку </w:t>
            </w:r>
            <w:r w:rsidR="00DF30B0">
              <w:rPr>
                <w:rFonts w:ascii="Tahoma" w:hAnsi="Tahoma" w:cs="Tahoma"/>
              </w:rPr>
              <w:t xml:space="preserve">сетевого </w:t>
            </w:r>
            <w:r w:rsidRPr="00D778E5">
              <w:rPr>
                <w:rFonts w:ascii="Tahoma" w:hAnsi="Tahoma" w:cs="Tahoma"/>
              </w:rPr>
              <w:t>газа.</w:t>
            </w:r>
          </w:p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3. Проверка срабатывания газоанализаторов.</w:t>
            </w:r>
          </w:p>
          <w:p w:rsidR="001D5037" w:rsidRPr="00D778E5" w:rsidRDefault="00833BC3" w:rsidP="00DF30B0">
            <w:pPr>
              <w:pStyle w:val="af2"/>
              <w:snapToGrid w:val="0"/>
              <w:rPr>
                <w:rFonts w:ascii="Tahoma" w:hAnsi="Tahoma" w:cs="Tahoma"/>
                <w:bCs/>
                <w:szCs w:val="29"/>
              </w:rPr>
            </w:pPr>
            <w:r w:rsidRPr="00D778E5">
              <w:rPr>
                <w:rFonts w:ascii="Tahoma" w:hAnsi="Tahoma" w:cs="Tahoma"/>
              </w:rPr>
              <w:t>4. Оказание услуги по аварийному обслуживанию газового оборудования с ремонтом, заменой и монтажом газового оборудования (</w:t>
            </w:r>
            <w:proofErr w:type="spellStart"/>
            <w:r w:rsidRPr="00D778E5">
              <w:rPr>
                <w:rFonts w:ascii="Tahoma" w:hAnsi="Tahoma" w:cs="Tahoma"/>
              </w:rPr>
              <w:t>зап</w:t>
            </w:r>
            <w:proofErr w:type="gramStart"/>
            <w:r w:rsidRPr="00D778E5">
              <w:rPr>
                <w:rFonts w:ascii="Tahoma" w:hAnsi="Tahoma" w:cs="Tahoma"/>
              </w:rPr>
              <w:t>.ч</w:t>
            </w:r>
            <w:proofErr w:type="gramEnd"/>
            <w:r w:rsidRPr="00D778E5">
              <w:rPr>
                <w:rFonts w:ascii="Tahoma" w:hAnsi="Tahoma" w:cs="Tahoma"/>
              </w:rPr>
              <w:t>асти</w:t>
            </w:r>
            <w:proofErr w:type="spellEnd"/>
            <w:r w:rsidRPr="00D778E5">
              <w:rPr>
                <w:rFonts w:ascii="Tahoma" w:hAnsi="Tahoma" w:cs="Tahoma"/>
              </w:rPr>
              <w:t xml:space="preserve"> предоставляются </w:t>
            </w:r>
            <w:r w:rsidR="004A08CA">
              <w:rPr>
                <w:rFonts w:ascii="Tahoma" w:hAnsi="Tahoma" w:cs="Tahoma"/>
              </w:rPr>
              <w:t xml:space="preserve">Заказчиком </w:t>
            </w:r>
            <w:r w:rsidRPr="00D778E5">
              <w:rPr>
                <w:rFonts w:ascii="Tahoma" w:hAnsi="Tahoma" w:cs="Tahoma"/>
              </w:rPr>
              <w:t>как давальческий материал)</w:t>
            </w:r>
            <w:r w:rsidR="00DF30B0">
              <w:rPr>
                <w:rFonts w:ascii="Tahoma" w:hAnsi="Tahoma" w:cs="Tahoma"/>
              </w:rPr>
              <w:t xml:space="preserve">. </w:t>
            </w:r>
            <w:r w:rsidRPr="00D778E5">
              <w:rPr>
                <w:rFonts w:ascii="Tahoma" w:hAnsi="Tahoma" w:cs="Tahoma"/>
              </w:rPr>
              <w:t>Услуги оказываются по заявке Заказчика с согласованием объема и стоимости.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8. Требования к предоставляемым услугам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Наличие лицензии на оказание услуг.</w:t>
            </w:r>
          </w:p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  <w:bCs/>
                <w:szCs w:val="29"/>
              </w:rPr>
              <w:t>Право оформления документации о подготовке газового оборудования к отопительному сезону, для  предоставления в газоснабжающую организацию.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9. Оформление принимаемых решений в ходе оказания услуг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В случае возникновения непредвиденных и неучтенных услуг Исполнитель обязан согласовать с Заказчиком для принятия решений по дальнейшему оказанию услуг с составлением двустороннего акта. 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10. Требования к технологическим решениям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Услуги оказывать с соблюдением требований согласно </w:t>
            </w:r>
            <w:proofErr w:type="spellStart"/>
            <w:r w:rsidRPr="00D778E5">
              <w:rPr>
                <w:rFonts w:ascii="Tahoma" w:hAnsi="Tahoma" w:cs="Tahoma"/>
              </w:rPr>
              <w:t>СНиП</w:t>
            </w:r>
            <w:proofErr w:type="spellEnd"/>
            <w:r w:rsidRPr="00D778E5">
              <w:rPr>
                <w:rFonts w:ascii="Tahoma" w:hAnsi="Tahoma" w:cs="Tahoma"/>
              </w:rPr>
              <w:t>, ГОСТ и др. нормативных  документов, действующих на территории РФ.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11. Исходные данные для оказания услуг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Техническое задание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12. Требования к сметной документации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Предоставить локальные ресурсные сметные расчеты, выполненные в ПК « «Гранд Смета» или калькуляцию с обоснованием применяемых расценок и стоимости материалов.</w:t>
            </w:r>
          </w:p>
        </w:tc>
      </w:tr>
      <w:tr w:rsidR="001D5037" w:rsidRPr="00D778E5" w:rsidTr="008227A4">
        <w:trPr>
          <w:trHeight w:val="722"/>
        </w:trPr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13. Требования к природоохранным мероприятиям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proofErr w:type="gramStart"/>
            <w:r w:rsidRPr="00D778E5">
              <w:rPr>
                <w:rFonts w:ascii="Tahoma" w:hAnsi="Tahoma" w:cs="Tahoma"/>
              </w:rPr>
              <w:t>Согласно</w:t>
            </w:r>
            <w:proofErr w:type="gramEnd"/>
            <w:r w:rsidRPr="00D778E5">
              <w:rPr>
                <w:rFonts w:ascii="Tahoma" w:hAnsi="Tahoma" w:cs="Tahoma"/>
              </w:rPr>
              <w:t xml:space="preserve"> действующих норм и правил РФ.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14. Требования к используемому оборудованию и материалов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snapToGrid w:val="0"/>
              <w:spacing w:line="288" w:lineRule="auto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При оказании услуг использовать сертифицированные и разрешенные к применению в газовом хозяйстве материалы. 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lastRenderedPageBreak/>
              <w:t>15. Требования по утилизации (захоронению) отходов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proofErr w:type="gramStart"/>
            <w:r w:rsidRPr="00D778E5">
              <w:rPr>
                <w:rFonts w:ascii="Tahoma" w:hAnsi="Tahoma" w:cs="Tahoma"/>
              </w:rPr>
              <w:t>Согласно</w:t>
            </w:r>
            <w:proofErr w:type="gramEnd"/>
            <w:r w:rsidRPr="00D778E5">
              <w:rPr>
                <w:rFonts w:ascii="Tahoma" w:hAnsi="Tahoma" w:cs="Tahoma"/>
              </w:rPr>
              <w:t xml:space="preserve"> действующих норм и правил РФ.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16.  Сроки оказания услуг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 w:rsidP="004A08CA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С </w:t>
            </w:r>
            <w:r w:rsidR="004A08CA">
              <w:rPr>
                <w:rFonts w:ascii="Tahoma" w:hAnsi="Tahoma" w:cs="Tahoma"/>
              </w:rPr>
              <w:t>01.01.2020 г.</w:t>
            </w:r>
            <w:r w:rsidR="00D778E5" w:rsidRPr="00D778E5">
              <w:rPr>
                <w:rFonts w:ascii="Tahoma" w:hAnsi="Tahoma" w:cs="Tahoma"/>
              </w:rPr>
              <w:t xml:space="preserve"> по 31.12</w:t>
            </w:r>
            <w:r w:rsidRPr="00D778E5">
              <w:rPr>
                <w:rFonts w:ascii="Tahoma" w:hAnsi="Tahoma" w:cs="Tahoma"/>
              </w:rPr>
              <w:t>.20</w:t>
            </w:r>
            <w:r w:rsidR="004A08CA">
              <w:rPr>
                <w:rFonts w:ascii="Tahoma" w:hAnsi="Tahoma" w:cs="Tahoma"/>
              </w:rPr>
              <w:t>20</w:t>
            </w:r>
            <w:r w:rsidRPr="00D778E5">
              <w:rPr>
                <w:rFonts w:ascii="Tahoma" w:hAnsi="Tahoma" w:cs="Tahoma"/>
              </w:rPr>
              <w:t xml:space="preserve"> г.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17. Требования по согласованию проектной документации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"/>
              <w:snapToGrid w:val="0"/>
              <w:spacing w:before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Отсутствуют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18. Требования к составу, содержанию и количеству документов, передаваемых Исполнителем Заказчику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 xml:space="preserve">По </w:t>
            </w:r>
            <w:r w:rsidR="00D778E5" w:rsidRPr="00D778E5">
              <w:rPr>
                <w:rFonts w:ascii="Tahoma" w:hAnsi="Tahoma" w:cs="Tahoma"/>
              </w:rPr>
              <w:t>ежемесячно</w:t>
            </w:r>
            <w:r w:rsidRPr="00D778E5">
              <w:rPr>
                <w:rFonts w:ascii="Tahoma" w:hAnsi="Tahoma" w:cs="Tahoma"/>
              </w:rPr>
              <w:t xml:space="preserve"> переда</w:t>
            </w:r>
            <w:r w:rsidR="00D778E5" w:rsidRPr="00D778E5">
              <w:rPr>
                <w:rFonts w:ascii="Tahoma" w:hAnsi="Tahoma" w:cs="Tahoma"/>
              </w:rPr>
              <w:t>вать</w:t>
            </w:r>
            <w:r w:rsidRPr="00D778E5">
              <w:rPr>
                <w:rFonts w:ascii="Tahoma" w:hAnsi="Tahoma" w:cs="Tahoma"/>
              </w:rPr>
              <w:t xml:space="preserve"> Заказчику:</w:t>
            </w:r>
          </w:p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1. Акт выполненных работ  - 2 экз.</w:t>
            </w:r>
          </w:p>
          <w:p w:rsidR="001D5037" w:rsidRPr="00D778E5" w:rsidRDefault="00833BC3">
            <w:pPr>
              <w:pStyle w:val="af2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2. Счет-фактура                    - 1 экз.</w:t>
            </w:r>
          </w:p>
          <w:p w:rsidR="001D5037" w:rsidRPr="00D778E5" w:rsidRDefault="00833BC3">
            <w:pPr>
              <w:pStyle w:val="af2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3. Паспорта и сертификаты на примененные материалы, запасные части и т.д.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19. Дополнительные требования и особые условия</w:t>
            </w: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snapToGrid w:val="0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  <w:bCs/>
                <w:szCs w:val="29"/>
              </w:rPr>
              <w:t>1</w:t>
            </w:r>
            <w:r w:rsidRPr="00D778E5">
              <w:rPr>
                <w:rFonts w:ascii="Tahoma" w:hAnsi="Tahoma" w:cs="Tahoma"/>
              </w:rPr>
              <w:t xml:space="preserve">.Исполнитель несет ответственность за качественное оказание услуг по аварийному и техническому обслуживанию газового оборудования. </w:t>
            </w:r>
          </w:p>
          <w:p w:rsidR="001D5037" w:rsidRPr="00D778E5" w:rsidRDefault="00833BC3">
            <w:pPr>
              <w:snapToGrid w:val="0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2. Наличие круглосуточного персонала для устранения аварийной ситуации.</w:t>
            </w:r>
          </w:p>
          <w:p w:rsidR="001D5037" w:rsidRPr="00D778E5" w:rsidRDefault="00833BC3">
            <w:pPr>
              <w:suppressAutoHyphens w:val="0"/>
              <w:spacing w:line="288" w:lineRule="auto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3.Расходные материалы и запасные части на оборудование приобретаются Исполнителем самостоятельно после согласования перечня и стоимости с Заказчиком.</w:t>
            </w:r>
          </w:p>
          <w:p w:rsidR="001D5037" w:rsidRPr="00D778E5" w:rsidRDefault="00833BC3">
            <w:pPr>
              <w:suppressAutoHyphens w:val="0"/>
              <w:spacing w:line="288" w:lineRule="auto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4. При нанесении материального ущерба Исполнитель возмещает ущерб за свой счет.</w:t>
            </w:r>
          </w:p>
          <w:p w:rsidR="001D5037" w:rsidRPr="00D778E5" w:rsidRDefault="00833BC3">
            <w:pPr>
              <w:suppressAutoHyphens w:val="0"/>
              <w:spacing w:line="288" w:lineRule="auto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5. Время на устранение аварийной ситуации (при отсутствии необходимости приобретения материалов) – 24 часа от заявки Заказчика, при необходимости закупки материалов, запасных частей и т.д. - по согласованию с Заказчиком.</w:t>
            </w:r>
          </w:p>
          <w:p w:rsidR="001D5037" w:rsidRPr="00D778E5" w:rsidRDefault="00833BC3">
            <w:pPr>
              <w:suppressAutoHyphens w:val="0"/>
              <w:spacing w:line="288" w:lineRule="auto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6. Услуги оказываются по заявке от Заказчика.</w:t>
            </w:r>
          </w:p>
          <w:p w:rsidR="001D5037" w:rsidRPr="00D778E5" w:rsidRDefault="00833BC3">
            <w:pPr>
              <w:suppressAutoHyphens w:val="0"/>
              <w:spacing w:line="288" w:lineRule="auto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7. Демонтированные изделия и оборудование сдать Заказчику.</w:t>
            </w:r>
          </w:p>
        </w:tc>
      </w:tr>
      <w:tr w:rsidR="001D5037" w:rsidRPr="00D778E5" w:rsidTr="008227A4">
        <w:tc>
          <w:tcPr>
            <w:tcW w:w="3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snapToGrid w:val="0"/>
              <w:spacing w:line="288" w:lineRule="auto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20. Условия оказания услуг</w:t>
            </w:r>
          </w:p>
          <w:p w:rsidR="001D5037" w:rsidRPr="00D778E5" w:rsidRDefault="001D5037">
            <w:pPr>
              <w:pStyle w:val="af"/>
              <w:snapToGrid w:val="0"/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6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D5037" w:rsidRPr="00D778E5" w:rsidRDefault="00833BC3">
            <w:pPr>
              <w:numPr>
                <w:ilvl w:val="0"/>
                <w:numId w:val="10"/>
              </w:numPr>
              <w:tabs>
                <w:tab w:val="left" w:pos="305"/>
              </w:tabs>
              <w:snapToGrid w:val="0"/>
              <w:ind w:left="21" w:right="5" w:firstLine="0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Предоставить списки людей и техники для оформления допуска на объект.</w:t>
            </w:r>
          </w:p>
          <w:p w:rsidR="001D5037" w:rsidRPr="00D778E5" w:rsidRDefault="00833BC3">
            <w:pPr>
              <w:numPr>
                <w:ilvl w:val="0"/>
                <w:numId w:val="10"/>
              </w:numPr>
              <w:tabs>
                <w:tab w:val="left" w:pos="305"/>
              </w:tabs>
              <w:snapToGrid w:val="0"/>
              <w:ind w:left="21" w:right="5" w:firstLine="0"/>
              <w:jc w:val="both"/>
              <w:rPr>
                <w:rFonts w:ascii="Tahoma" w:hAnsi="Tahoma" w:cs="Tahoma"/>
              </w:rPr>
            </w:pPr>
            <w:r w:rsidRPr="00D778E5">
              <w:rPr>
                <w:rFonts w:ascii="Tahoma" w:hAnsi="Tahoma" w:cs="Tahoma"/>
              </w:rPr>
              <w:t>В процессе оказания услуг строго соблюдать требования охраны труда и техники безопасности.</w:t>
            </w:r>
          </w:p>
        </w:tc>
      </w:tr>
    </w:tbl>
    <w:p w:rsidR="008227A4" w:rsidRDefault="008227A4" w:rsidP="008227A4">
      <w:pPr>
        <w:pStyle w:val="16"/>
        <w:jc w:val="both"/>
        <w:rPr>
          <w:rFonts w:ascii="Tahoma" w:hAnsi="Tahoma" w:cs="Tahoma"/>
          <w:sz w:val="24"/>
          <w:szCs w:val="24"/>
        </w:rPr>
      </w:pPr>
    </w:p>
    <w:p w:rsidR="008227A4" w:rsidRPr="009E35A1" w:rsidRDefault="008227A4" w:rsidP="008227A4">
      <w:pPr>
        <w:pStyle w:val="1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Раз</w:t>
      </w:r>
      <w:r w:rsidRPr="009E35A1">
        <w:rPr>
          <w:rFonts w:ascii="Tahoma" w:hAnsi="Tahoma" w:cs="Tahoma"/>
          <w:sz w:val="24"/>
          <w:szCs w:val="24"/>
        </w:rPr>
        <w:t>работал:</w:t>
      </w:r>
    </w:p>
    <w:p w:rsidR="008227A4" w:rsidRPr="009E35A1" w:rsidRDefault="008227A4" w:rsidP="008227A4">
      <w:pPr>
        <w:pStyle w:val="16"/>
        <w:jc w:val="both"/>
        <w:rPr>
          <w:rFonts w:ascii="Tahoma" w:hAnsi="Tahoma" w:cs="Tahoma"/>
          <w:sz w:val="24"/>
          <w:szCs w:val="24"/>
        </w:rPr>
      </w:pPr>
      <w:r w:rsidRPr="009E35A1">
        <w:rPr>
          <w:rFonts w:ascii="Tahoma" w:hAnsi="Tahoma" w:cs="Tahoma"/>
          <w:sz w:val="24"/>
          <w:szCs w:val="24"/>
        </w:rPr>
        <w:t>Главный энерге</w:t>
      </w:r>
      <w:r>
        <w:rPr>
          <w:rFonts w:ascii="Tahoma" w:hAnsi="Tahoma" w:cs="Tahoma"/>
          <w:sz w:val="24"/>
          <w:szCs w:val="24"/>
        </w:rPr>
        <w:t>т</w:t>
      </w:r>
      <w:r w:rsidRPr="009E35A1">
        <w:rPr>
          <w:rFonts w:ascii="Tahoma" w:hAnsi="Tahoma" w:cs="Tahoma"/>
          <w:sz w:val="24"/>
          <w:szCs w:val="24"/>
        </w:rPr>
        <w:t>ик</w:t>
      </w:r>
      <w:r>
        <w:rPr>
          <w:rFonts w:ascii="Tahoma" w:hAnsi="Tahoma" w:cs="Tahoma"/>
          <w:sz w:val="24"/>
          <w:szCs w:val="24"/>
        </w:rPr>
        <w:t xml:space="preserve"> сектора ЭО, </w:t>
      </w:r>
      <w:proofErr w:type="spellStart"/>
      <w:r>
        <w:rPr>
          <w:rFonts w:ascii="Tahoma" w:hAnsi="Tahoma" w:cs="Tahoma"/>
          <w:sz w:val="24"/>
          <w:szCs w:val="24"/>
        </w:rPr>
        <w:t>КИПиА</w:t>
      </w:r>
      <w:proofErr w:type="spellEnd"/>
      <w:r>
        <w:rPr>
          <w:rFonts w:ascii="Tahoma" w:hAnsi="Tahoma" w:cs="Tahoma"/>
          <w:sz w:val="24"/>
          <w:szCs w:val="24"/>
        </w:rPr>
        <w:t xml:space="preserve"> и АСУТП</w:t>
      </w:r>
      <w:r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  <w:t>А.А.Сабанов</w:t>
      </w:r>
    </w:p>
    <w:p w:rsidR="008227A4" w:rsidRPr="009E35A1" w:rsidRDefault="008227A4" w:rsidP="008227A4">
      <w:pPr>
        <w:pStyle w:val="16"/>
        <w:jc w:val="both"/>
        <w:rPr>
          <w:rFonts w:ascii="Tahoma" w:hAnsi="Tahoma" w:cs="Tahoma"/>
          <w:sz w:val="24"/>
          <w:szCs w:val="24"/>
        </w:rPr>
      </w:pPr>
    </w:p>
    <w:p w:rsidR="008227A4" w:rsidRPr="009E35A1" w:rsidRDefault="008227A4" w:rsidP="008227A4">
      <w:pPr>
        <w:pStyle w:val="16"/>
        <w:jc w:val="both"/>
        <w:rPr>
          <w:rFonts w:ascii="Tahoma" w:hAnsi="Tahoma" w:cs="Tahoma"/>
          <w:sz w:val="24"/>
          <w:szCs w:val="24"/>
        </w:rPr>
      </w:pPr>
      <w:r w:rsidRPr="009E35A1">
        <w:rPr>
          <w:rFonts w:ascii="Tahoma" w:hAnsi="Tahoma" w:cs="Tahoma"/>
          <w:sz w:val="24"/>
          <w:szCs w:val="24"/>
        </w:rPr>
        <w:t>Согласовал:</w:t>
      </w:r>
    </w:p>
    <w:p w:rsidR="008227A4" w:rsidRDefault="008227A4" w:rsidP="008227A4">
      <w:pPr>
        <w:pStyle w:val="16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Начальник службы владельцев оборудования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С.О.Брянцев</w:t>
      </w:r>
    </w:p>
    <w:p w:rsidR="008227A4" w:rsidRDefault="008227A4" w:rsidP="008227A4">
      <w:pPr>
        <w:pStyle w:val="16"/>
        <w:jc w:val="both"/>
        <w:rPr>
          <w:rFonts w:ascii="Tahoma" w:hAnsi="Tahoma" w:cs="Tahoma"/>
          <w:sz w:val="24"/>
          <w:szCs w:val="24"/>
        </w:rPr>
      </w:pPr>
    </w:p>
    <w:p w:rsidR="008227A4" w:rsidRPr="009E35A1" w:rsidRDefault="008227A4" w:rsidP="008227A4">
      <w:pPr>
        <w:pStyle w:val="16"/>
        <w:jc w:val="both"/>
        <w:rPr>
          <w:rFonts w:ascii="Tahoma" w:hAnsi="Tahoma" w:cs="Tahoma"/>
        </w:rPr>
      </w:pPr>
      <w:r>
        <w:rPr>
          <w:rFonts w:ascii="Tahoma" w:hAnsi="Tahoma" w:cs="Tahoma"/>
          <w:sz w:val="24"/>
          <w:szCs w:val="24"/>
        </w:rPr>
        <w:t>Главный инженер</w:t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Т.К.Прасолов</w:t>
      </w:r>
    </w:p>
    <w:p w:rsidR="00833BC3" w:rsidRDefault="00833BC3">
      <w:pPr>
        <w:suppressAutoHyphens w:val="0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8227A4" w:rsidRPr="00D778E5" w:rsidRDefault="008227A4">
      <w:pPr>
        <w:suppressAutoHyphens w:val="0"/>
        <w:rPr>
          <w:rFonts w:ascii="Tahoma" w:hAnsi="Tahoma" w:cs="Tahoma"/>
          <w:b/>
          <w:bCs/>
          <w:szCs w:val="29"/>
        </w:rPr>
      </w:pPr>
    </w:p>
    <w:p w:rsidR="008227A4" w:rsidRDefault="008227A4">
      <w:pPr>
        <w:jc w:val="center"/>
        <w:rPr>
          <w:rFonts w:ascii="Tahoma" w:hAnsi="Tahoma" w:cs="Tahoma"/>
          <w:b/>
          <w:bCs/>
          <w:szCs w:val="29"/>
        </w:rPr>
      </w:pPr>
    </w:p>
    <w:p w:rsidR="008227A4" w:rsidRDefault="008227A4">
      <w:pPr>
        <w:jc w:val="center"/>
        <w:rPr>
          <w:rFonts w:ascii="Tahoma" w:hAnsi="Tahoma" w:cs="Tahoma"/>
          <w:b/>
          <w:bCs/>
          <w:szCs w:val="29"/>
        </w:rPr>
      </w:pPr>
    </w:p>
    <w:p w:rsidR="008227A4" w:rsidRDefault="008227A4">
      <w:pPr>
        <w:jc w:val="center"/>
        <w:rPr>
          <w:rFonts w:ascii="Tahoma" w:hAnsi="Tahoma" w:cs="Tahoma"/>
          <w:b/>
          <w:bCs/>
          <w:szCs w:val="29"/>
        </w:rPr>
      </w:pPr>
    </w:p>
    <w:p w:rsidR="008227A4" w:rsidRPr="008227A4" w:rsidRDefault="008227A4" w:rsidP="008227A4">
      <w:pPr>
        <w:jc w:val="right"/>
        <w:rPr>
          <w:rFonts w:ascii="Tahoma" w:hAnsi="Tahoma" w:cs="Tahoma"/>
          <w:bCs/>
          <w:sz w:val="20"/>
          <w:szCs w:val="20"/>
        </w:rPr>
      </w:pPr>
      <w:r w:rsidRPr="008227A4">
        <w:rPr>
          <w:rFonts w:ascii="Tahoma" w:hAnsi="Tahoma" w:cs="Tahoma"/>
          <w:bCs/>
          <w:sz w:val="20"/>
          <w:szCs w:val="20"/>
        </w:rPr>
        <w:t>Приложение №1 к техническому заданию</w:t>
      </w:r>
    </w:p>
    <w:p w:rsidR="008227A4" w:rsidRDefault="008227A4">
      <w:pPr>
        <w:jc w:val="center"/>
        <w:rPr>
          <w:rFonts w:ascii="Tahoma" w:hAnsi="Tahoma" w:cs="Tahoma"/>
          <w:b/>
          <w:bCs/>
          <w:szCs w:val="29"/>
        </w:rPr>
      </w:pPr>
    </w:p>
    <w:p w:rsidR="001D5037" w:rsidRPr="00D778E5" w:rsidRDefault="00833BC3">
      <w:pPr>
        <w:jc w:val="center"/>
        <w:rPr>
          <w:rFonts w:ascii="Tahoma" w:hAnsi="Tahoma" w:cs="Tahoma"/>
          <w:b/>
          <w:bCs/>
          <w:szCs w:val="29"/>
        </w:rPr>
      </w:pPr>
      <w:r w:rsidRPr="00D778E5">
        <w:rPr>
          <w:rFonts w:ascii="Tahoma" w:hAnsi="Tahoma" w:cs="Tahoma"/>
          <w:b/>
          <w:bCs/>
          <w:szCs w:val="29"/>
        </w:rPr>
        <w:t xml:space="preserve">Перечень </w:t>
      </w:r>
    </w:p>
    <w:p w:rsidR="001D5037" w:rsidRPr="00D778E5" w:rsidRDefault="00833BC3">
      <w:pPr>
        <w:jc w:val="center"/>
        <w:rPr>
          <w:rFonts w:ascii="Tahoma" w:hAnsi="Tahoma" w:cs="Tahoma"/>
          <w:bCs/>
          <w:szCs w:val="29"/>
        </w:rPr>
      </w:pPr>
      <w:r w:rsidRPr="00D778E5">
        <w:rPr>
          <w:rFonts w:ascii="Tahoma" w:hAnsi="Tahoma" w:cs="Tahoma"/>
          <w:bCs/>
          <w:szCs w:val="29"/>
        </w:rPr>
        <w:t>газового оборудования на объектах: котельная на производственной базе ул</w:t>
      </w:r>
      <w:proofErr w:type="gramStart"/>
      <w:r w:rsidRPr="00D778E5">
        <w:rPr>
          <w:rFonts w:ascii="Tahoma" w:hAnsi="Tahoma" w:cs="Tahoma"/>
          <w:bCs/>
          <w:szCs w:val="29"/>
        </w:rPr>
        <w:t>.К</w:t>
      </w:r>
      <w:proofErr w:type="gramEnd"/>
      <w:r w:rsidRPr="00D778E5">
        <w:rPr>
          <w:rFonts w:ascii="Tahoma" w:hAnsi="Tahoma" w:cs="Tahoma"/>
          <w:bCs/>
          <w:szCs w:val="29"/>
        </w:rPr>
        <w:t>оммунистическая 110</w:t>
      </w:r>
      <w:r w:rsidRPr="00D778E5">
        <w:rPr>
          <w:rFonts w:ascii="Tahoma" w:hAnsi="Tahoma" w:cs="Tahoma"/>
        </w:rPr>
        <w:t xml:space="preserve">, </w:t>
      </w:r>
      <w:r w:rsidRPr="00D778E5">
        <w:rPr>
          <w:rFonts w:ascii="Tahoma" w:hAnsi="Tahoma" w:cs="Tahoma"/>
          <w:bCs/>
          <w:szCs w:val="29"/>
        </w:rPr>
        <w:t>водозабор «Портовый», водозабор «Федоровский»</w:t>
      </w:r>
    </w:p>
    <w:p w:rsidR="001D5037" w:rsidRPr="00D778E5" w:rsidRDefault="001D5037">
      <w:pPr>
        <w:pStyle w:val="af2"/>
        <w:snapToGrid w:val="0"/>
        <w:rPr>
          <w:rFonts w:ascii="Tahoma" w:hAnsi="Tahoma" w:cs="Tahoma"/>
          <w:b/>
          <w:bCs/>
          <w:szCs w:val="29"/>
        </w:rPr>
      </w:pPr>
    </w:p>
    <w:p w:rsidR="001D5037" w:rsidRPr="00D778E5" w:rsidRDefault="00833BC3">
      <w:pPr>
        <w:rPr>
          <w:rFonts w:ascii="Tahoma" w:hAnsi="Tahoma" w:cs="Tahoma"/>
          <w:b/>
          <w:bCs/>
          <w:szCs w:val="29"/>
        </w:rPr>
      </w:pPr>
      <w:r w:rsidRPr="00D778E5">
        <w:rPr>
          <w:rFonts w:ascii="Tahoma" w:hAnsi="Tahoma" w:cs="Tahoma"/>
          <w:b/>
          <w:bCs/>
          <w:szCs w:val="29"/>
        </w:rPr>
        <w:t>Водозабор «Портовый», насосная станция 2-го подъема</w:t>
      </w:r>
    </w:p>
    <w:tbl>
      <w:tblPr>
        <w:tblW w:w="9698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930"/>
        <w:gridCol w:w="5072"/>
        <w:gridCol w:w="2174"/>
        <w:gridCol w:w="1522"/>
      </w:tblGrid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D778E5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D778E5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Единица измерения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Количество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Котел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WE</w:t>
            </w:r>
            <w:r w:rsidRPr="00D778E5">
              <w:rPr>
                <w:rFonts w:ascii="Tahoma" w:hAnsi="Tahoma" w:cs="Tahoma"/>
                <w:sz w:val="20"/>
                <w:szCs w:val="20"/>
              </w:rPr>
              <w:t>-4 (газовая часть), 30 кВт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Внутренний газопровод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Газовый счетчик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Газоанализатор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</w:tbl>
    <w:p w:rsidR="001D5037" w:rsidRPr="00D778E5" w:rsidRDefault="001D5037">
      <w:pPr>
        <w:rPr>
          <w:rFonts w:ascii="Tahoma" w:hAnsi="Tahoma" w:cs="Tahoma"/>
        </w:rPr>
      </w:pPr>
    </w:p>
    <w:p w:rsidR="001D5037" w:rsidRPr="00D778E5" w:rsidRDefault="00833BC3">
      <w:pPr>
        <w:rPr>
          <w:rFonts w:ascii="Tahoma" w:hAnsi="Tahoma" w:cs="Tahoma"/>
          <w:b/>
          <w:bCs/>
          <w:szCs w:val="29"/>
        </w:rPr>
      </w:pPr>
      <w:r w:rsidRPr="00D778E5">
        <w:rPr>
          <w:rFonts w:ascii="Tahoma" w:hAnsi="Tahoma" w:cs="Tahoma"/>
          <w:b/>
          <w:bCs/>
          <w:szCs w:val="29"/>
        </w:rPr>
        <w:t xml:space="preserve">  Водозабор «Федоровский», диспетчерский пункт       </w:t>
      </w:r>
    </w:p>
    <w:tbl>
      <w:tblPr>
        <w:tblW w:w="9698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930"/>
        <w:gridCol w:w="5072"/>
        <w:gridCol w:w="2174"/>
        <w:gridCol w:w="1522"/>
      </w:tblGrid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D778E5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D778E5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Единица измерения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Количество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Внутренний газопровод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Котел КСГВ-16д (газовая часть), 16 кВт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Газовый счетчик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Газоанализатор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</w:tbl>
    <w:p w:rsidR="001D5037" w:rsidRPr="00D778E5" w:rsidRDefault="00833BC3">
      <w:pPr>
        <w:rPr>
          <w:rFonts w:ascii="Tahoma" w:hAnsi="Tahoma" w:cs="Tahoma"/>
          <w:b/>
          <w:bCs/>
          <w:szCs w:val="29"/>
        </w:rPr>
      </w:pPr>
      <w:r w:rsidRPr="00D778E5">
        <w:rPr>
          <w:rFonts w:ascii="Tahoma" w:hAnsi="Tahoma" w:cs="Tahoma"/>
          <w:b/>
          <w:bCs/>
          <w:szCs w:val="29"/>
        </w:rPr>
        <w:t xml:space="preserve">  </w:t>
      </w:r>
    </w:p>
    <w:p w:rsidR="001D5037" w:rsidRPr="00D778E5" w:rsidRDefault="00833BC3">
      <w:pPr>
        <w:rPr>
          <w:rFonts w:ascii="Tahoma" w:hAnsi="Tahoma" w:cs="Tahoma"/>
          <w:b/>
          <w:bCs/>
          <w:szCs w:val="29"/>
        </w:rPr>
      </w:pPr>
      <w:r w:rsidRPr="00D778E5">
        <w:rPr>
          <w:rFonts w:ascii="Tahoma" w:hAnsi="Tahoma" w:cs="Tahoma"/>
          <w:b/>
          <w:bCs/>
          <w:szCs w:val="29"/>
        </w:rPr>
        <w:t xml:space="preserve">  Котельная производственной базы, ул</w:t>
      </w:r>
      <w:proofErr w:type="gramStart"/>
      <w:r w:rsidRPr="00D778E5">
        <w:rPr>
          <w:rFonts w:ascii="Tahoma" w:hAnsi="Tahoma" w:cs="Tahoma"/>
          <w:b/>
          <w:bCs/>
          <w:szCs w:val="29"/>
        </w:rPr>
        <w:t>.К</w:t>
      </w:r>
      <w:proofErr w:type="gramEnd"/>
      <w:r w:rsidRPr="00D778E5">
        <w:rPr>
          <w:rFonts w:ascii="Tahoma" w:hAnsi="Tahoma" w:cs="Tahoma"/>
          <w:b/>
          <w:bCs/>
          <w:szCs w:val="29"/>
        </w:rPr>
        <w:t>оммунистическая, 110</w:t>
      </w:r>
    </w:p>
    <w:tbl>
      <w:tblPr>
        <w:tblW w:w="9698" w:type="dxa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930"/>
        <w:gridCol w:w="5072"/>
        <w:gridCol w:w="2174"/>
        <w:gridCol w:w="1522"/>
      </w:tblGrid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D778E5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D778E5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Единица измерения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Количество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Внутренний газопровод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0,01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Надземный газопровод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D778E5">
              <w:rPr>
                <w:rFonts w:ascii="Tahoma" w:hAnsi="Tahoma" w:cs="Tahoma"/>
                <w:sz w:val="20"/>
                <w:szCs w:val="20"/>
              </w:rPr>
              <w:t>-89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0,1006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Подземный газопровод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D778E5">
              <w:rPr>
                <w:rFonts w:ascii="Tahoma" w:hAnsi="Tahoma" w:cs="Tahoma"/>
                <w:sz w:val="20"/>
                <w:szCs w:val="20"/>
              </w:rPr>
              <w:t>-57, 133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км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0,085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Колодец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Задвижка на наружном газопроводе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D778E5">
              <w:rPr>
                <w:rFonts w:ascii="Tahoma" w:hAnsi="Tahoma" w:cs="Tahoma"/>
                <w:sz w:val="20"/>
                <w:szCs w:val="20"/>
              </w:rPr>
              <w:t>-89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Газовый счетчик СГ-16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Задвижка на подземном газопроводе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d</w:t>
            </w:r>
            <w:r w:rsidRPr="00D778E5">
              <w:rPr>
                <w:rFonts w:ascii="Tahoma" w:hAnsi="Tahoma" w:cs="Tahoma"/>
                <w:sz w:val="20"/>
                <w:szCs w:val="20"/>
              </w:rPr>
              <w:t>-133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Шкафной газорегуляторный пункт при одной нитке газопровода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9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 xml:space="preserve">Котел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Pegasus</w:t>
            </w:r>
            <w:r w:rsidRPr="00D778E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N</w:t>
            </w:r>
            <w:r w:rsidRPr="00D778E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F</w:t>
            </w:r>
            <w:r w:rsidRPr="00D778E5">
              <w:rPr>
                <w:rFonts w:ascii="Tahoma" w:hAnsi="Tahoma" w:cs="Tahoma"/>
                <w:sz w:val="20"/>
                <w:szCs w:val="20"/>
              </w:rPr>
              <w:t>3 170 2</w:t>
            </w:r>
            <w:r w:rsidRPr="00D778E5">
              <w:rPr>
                <w:rFonts w:ascii="Tahoma" w:hAnsi="Tahoma" w:cs="Tahoma"/>
                <w:sz w:val="20"/>
                <w:szCs w:val="20"/>
                <w:lang w:val="en-US"/>
              </w:rPr>
              <w:t>S</w:t>
            </w:r>
            <w:r w:rsidRPr="00D778E5">
              <w:rPr>
                <w:rFonts w:ascii="Tahoma" w:hAnsi="Tahoma" w:cs="Tahoma"/>
                <w:sz w:val="20"/>
                <w:szCs w:val="20"/>
              </w:rPr>
              <w:t xml:space="preserve"> (газовая часть), 170 кВт (суммарная мощность 340 кВт)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1D5037" w:rsidRPr="00D778E5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Газоанализатор СО и метан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D778E5">
              <w:rPr>
                <w:rFonts w:ascii="Tahoma" w:hAnsi="Tahoma" w:cs="Tahoma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5037" w:rsidRPr="00D778E5" w:rsidRDefault="00833BC3">
            <w:pPr>
              <w:pStyle w:val="af2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78E5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</w:tbl>
    <w:p w:rsidR="001D5037" w:rsidRPr="00D778E5" w:rsidRDefault="001D5037">
      <w:pPr>
        <w:rPr>
          <w:rFonts w:ascii="Tahoma" w:hAnsi="Tahoma" w:cs="Tahoma"/>
        </w:rPr>
      </w:pPr>
    </w:p>
    <w:p w:rsidR="008227A4" w:rsidRDefault="008227A4" w:rsidP="008227A4">
      <w:pPr>
        <w:pStyle w:val="16"/>
        <w:jc w:val="both"/>
        <w:rPr>
          <w:rFonts w:ascii="Tahoma" w:hAnsi="Tahoma" w:cs="Tahoma"/>
          <w:sz w:val="24"/>
          <w:szCs w:val="24"/>
        </w:rPr>
      </w:pPr>
    </w:p>
    <w:p w:rsidR="008227A4" w:rsidRDefault="008227A4" w:rsidP="008227A4">
      <w:pPr>
        <w:pStyle w:val="16"/>
        <w:jc w:val="both"/>
        <w:rPr>
          <w:rFonts w:ascii="Tahoma" w:hAnsi="Tahoma" w:cs="Tahoma"/>
          <w:sz w:val="24"/>
          <w:szCs w:val="24"/>
        </w:rPr>
      </w:pPr>
    </w:p>
    <w:p w:rsidR="008227A4" w:rsidRPr="009E35A1" w:rsidRDefault="008227A4" w:rsidP="008227A4">
      <w:pPr>
        <w:pStyle w:val="16"/>
        <w:jc w:val="both"/>
        <w:rPr>
          <w:rFonts w:ascii="Tahoma" w:hAnsi="Tahoma" w:cs="Tahoma"/>
        </w:rPr>
      </w:pPr>
      <w:r w:rsidRPr="009E35A1">
        <w:rPr>
          <w:rFonts w:ascii="Tahoma" w:hAnsi="Tahoma" w:cs="Tahoma"/>
          <w:sz w:val="24"/>
          <w:szCs w:val="24"/>
        </w:rPr>
        <w:t>Главный энергетик</w:t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</w:r>
      <w:r w:rsidRPr="009E35A1">
        <w:rPr>
          <w:rFonts w:ascii="Tahoma" w:hAnsi="Tahoma" w:cs="Tahoma"/>
          <w:sz w:val="24"/>
          <w:szCs w:val="24"/>
        </w:rPr>
        <w:tab/>
        <w:t>А.А.Сабанов</w:t>
      </w:r>
    </w:p>
    <w:sectPr w:rsidR="008227A4" w:rsidRPr="009E35A1" w:rsidSect="008227A4">
      <w:pgSz w:w="11906" w:h="16838"/>
      <w:pgMar w:top="709" w:right="1006" w:bottom="108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185F"/>
    <w:multiLevelType w:val="multilevel"/>
    <w:tmpl w:val="56F44886"/>
    <w:lvl w:ilvl="0">
      <w:start w:val="4"/>
      <w:numFmt w:val="decimal"/>
      <w:lvlText w:val="%1."/>
      <w:lvlJc w:val="left"/>
      <w:pPr>
        <w:ind w:left="360" w:hanging="360"/>
      </w:pPr>
      <w:rPr>
        <w:sz w:val="22"/>
        <w:szCs w:val="26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2"/>
        <w:szCs w:val="26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2"/>
        <w:szCs w:val="26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sz w:val="22"/>
        <w:szCs w:val="26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sz w:val="22"/>
        <w:szCs w:val="26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sz w:val="22"/>
        <w:szCs w:val="26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sz w:val="22"/>
        <w:szCs w:val="26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sz w:val="22"/>
        <w:szCs w:val="26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sz w:val="22"/>
        <w:szCs w:val="26"/>
      </w:rPr>
    </w:lvl>
  </w:abstractNum>
  <w:abstractNum w:abstractNumId="1">
    <w:nsid w:val="18FF2184"/>
    <w:multiLevelType w:val="multilevel"/>
    <w:tmpl w:val="2E9681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6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2"/>
        <w:szCs w:val="26"/>
      </w:rPr>
    </w:lvl>
    <w:lvl w:ilvl="2">
      <w:start w:val="7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3035CB8"/>
    <w:multiLevelType w:val="multilevel"/>
    <w:tmpl w:val="7F9E56F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 CYR"/>
        <w:b w:val="0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Times New Roman CYR" w:hAnsi="Times New Roman"/>
        <w:b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6D011D8"/>
    <w:multiLevelType w:val="multilevel"/>
    <w:tmpl w:val="9FD653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91894"/>
    <w:multiLevelType w:val="multilevel"/>
    <w:tmpl w:val="505E7B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6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59420B57"/>
    <w:multiLevelType w:val="multilevel"/>
    <w:tmpl w:val="5208950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sz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b w:val="0"/>
      </w:rPr>
    </w:lvl>
  </w:abstractNum>
  <w:abstractNum w:abstractNumId="6">
    <w:nsid w:val="5E6B7864"/>
    <w:multiLevelType w:val="multilevel"/>
    <w:tmpl w:val="203C08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6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6EEE7B91"/>
    <w:multiLevelType w:val="multilevel"/>
    <w:tmpl w:val="93F6E4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6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6F891B57"/>
    <w:multiLevelType w:val="multilevel"/>
    <w:tmpl w:val="ADA06AA8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794D5161"/>
    <w:multiLevelType w:val="multilevel"/>
    <w:tmpl w:val="881AD0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6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sz w:val="22"/>
        <w:szCs w:val="26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characterSpacingControl w:val="doNotCompress"/>
  <w:compat/>
  <w:rsids>
    <w:rsidRoot w:val="001D5037"/>
    <w:rsid w:val="00155F63"/>
    <w:rsid w:val="001C1337"/>
    <w:rsid w:val="001D5037"/>
    <w:rsid w:val="0032064E"/>
    <w:rsid w:val="003D4ACE"/>
    <w:rsid w:val="004743B6"/>
    <w:rsid w:val="004A08CA"/>
    <w:rsid w:val="00581B7C"/>
    <w:rsid w:val="0073079D"/>
    <w:rsid w:val="00756823"/>
    <w:rsid w:val="0078631B"/>
    <w:rsid w:val="007C0E49"/>
    <w:rsid w:val="008227A4"/>
    <w:rsid w:val="00833BC3"/>
    <w:rsid w:val="008D6FBF"/>
    <w:rsid w:val="00992D71"/>
    <w:rsid w:val="009C4F2B"/>
    <w:rsid w:val="009D4ECA"/>
    <w:rsid w:val="00A56B23"/>
    <w:rsid w:val="00C47928"/>
    <w:rsid w:val="00D778E5"/>
    <w:rsid w:val="00DB7D31"/>
    <w:rsid w:val="00DF30B0"/>
    <w:rsid w:val="00E7596B"/>
    <w:rsid w:val="00E90FCE"/>
    <w:rsid w:val="00F10930"/>
    <w:rsid w:val="00F62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501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04650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Heading4">
    <w:name w:val="Heading 4"/>
    <w:basedOn w:val="a"/>
    <w:qFormat/>
    <w:rsid w:val="00046501"/>
    <w:pPr>
      <w:numPr>
        <w:ilvl w:val="3"/>
        <w:numId w:val="1"/>
      </w:numPr>
      <w:overflowPunct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/>
    </w:rPr>
  </w:style>
  <w:style w:type="character" w:customStyle="1" w:styleId="WW8Num2z0">
    <w:name w:val="WW8Num2z0"/>
    <w:qFormat/>
    <w:rsid w:val="00046501"/>
    <w:rPr>
      <w:rFonts w:ascii="Times New Roman" w:hAnsi="Times New Roman"/>
      <w:sz w:val="22"/>
      <w:szCs w:val="26"/>
    </w:rPr>
  </w:style>
  <w:style w:type="character" w:customStyle="1" w:styleId="WW8Num3z0">
    <w:name w:val="WW8Num3z0"/>
    <w:qFormat/>
    <w:rsid w:val="00046501"/>
    <w:rPr>
      <w:rFonts w:ascii="Times New Roman" w:hAnsi="Times New Roman"/>
      <w:sz w:val="22"/>
      <w:szCs w:val="26"/>
    </w:rPr>
  </w:style>
  <w:style w:type="character" w:customStyle="1" w:styleId="WW8Num4z0">
    <w:name w:val="WW8Num4z0"/>
    <w:qFormat/>
    <w:rsid w:val="00046501"/>
    <w:rPr>
      <w:rFonts w:ascii="Times New Roman" w:hAnsi="Times New Roman"/>
      <w:sz w:val="22"/>
      <w:szCs w:val="26"/>
    </w:rPr>
  </w:style>
  <w:style w:type="character" w:customStyle="1" w:styleId="WW8Num5z0">
    <w:name w:val="WW8Num5z0"/>
    <w:qFormat/>
    <w:rsid w:val="00046501"/>
    <w:rPr>
      <w:rFonts w:ascii="Times New Roman" w:hAnsi="Times New Roman"/>
      <w:sz w:val="22"/>
      <w:szCs w:val="26"/>
    </w:rPr>
  </w:style>
  <w:style w:type="character" w:customStyle="1" w:styleId="WW8Num6z0">
    <w:name w:val="WW8Num6z0"/>
    <w:qFormat/>
    <w:rsid w:val="00046501"/>
    <w:rPr>
      <w:rFonts w:ascii="Times New Roman" w:hAnsi="Times New Roman"/>
      <w:sz w:val="22"/>
      <w:szCs w:val="26"/>
    </w:rPr>
  </w:style>
  <w:style w:type="character" w:customStyle="1" w:styleId="WW8Num7z0">
    <w:name w:val="WW8Num7z0"/>
    <w:qFormat/>
    <w:rsid w:val="00046501"/>
    <w:rPr>
      <w:rFonts w:eastAsia="Times New Roman CYR"/>
      <w:b w:val="0"/>
    </w:rPr>
  </w:style>
  <w:style w:type="character" w:customStyle="1" w:styleId="WW8Num8z0">
    <w:name w:val="WW8Num8z0"/>
    <w:qFormat/>
    <w:rsid w:val="00046501"/>
    <w:rPr>
      <w:rFonts w:ascii="Times New Roman" w:hAnsi="Times New Roman"/>
      <w:sz w:val="22"/>
      <w:szCs w:val="26"/>
    </w:rPr>
  </w:style>
  <w:style w:type="character" w:customStyle="1" w:styleId="WW8Num9z0">
    <w:name w:val="WW8Num9z0"/>
    <w:qFormat/>
    <w:rsid w:val="00046501"/>
    <w:rPr>
      <w:rFonts w:ascii="Times New Roman" w:hAnsi="Times New Roman"/>
      <w:sz w:val="22"/>
      <w:szCs w:val="26"/>
    </w:rPr>
  </w:style>
  <w:style w:type="character" w:customStyle="1" w:styleId="WW8Num10z0">
    <w:name w:val="WW8Num10z0"/>
    <w:qFormat/>
    <w:rsid w:val="00046501"/>
    <w:rPr>
      <w:rFonts w:eastAsia="Times New Roman CYR"/>
      <w:b w:val="0"/>
    </w:rPr>
  </w:style>
  <w:style w:type="character" w:customStyle="1" w:styleId="Absatz-Standardschriftart">
    <w:name w:val="Absatz-Standardschriftart"/>
    <w:qFormat/>
    <w:rsid w:val="00046501"/>
  </w:style>
  <w:style w:type="character" w:customStyle="1" w:styleId="WW-Absatz-Standardschriftart">
    <w:name w:val="WW-Absatz-Standardschriftart"/>
    <w:qFormat/>
    <w:rsid w:val="00046501"/>
  </w:style>
  <w:style w:type="character" w:customStyle="1" w:styleId="WW-Absatz-Standardschriftart1">
    <w:name w:val="WW-Absatz-Standardschriftart1"/>
    <w:qFormat/>
    <w:rsid w:val="00046501"/>
  </w:style>
  <w:style w:type="character" w:customStyle="1" w:styleId="WW-Absatz-Standardschriftart11">
    <w:name w:val="WW-Absatz-Standardschriftart11"/>
    <w:qFormat/>
    <w:rsid w:val="00046501"/>
  </w:style>
  <w:style w:type="character" w:customStyle="1" w:styleId="WW8Num11z0">
    <w:name w:val="WW8Num11z0"/>
    <w:qFormat/>
    <w:rsid w:val="00046501"/>
    <w:rPr>
      <w:rFonts w:ascii="Symbol" w:hAnsi="Symbol" w:cs="OpenSymbol"/>
    </w:rPr>
  </w:style>
  <w:style w:type="character" w:customStyle="1" w:styleId="WW8Num12z0">
    <w:name w:val="WW8Num12z0"/>
    <w:qFormat/>
    <w:rsid w:val="00046501"/>
    <w:rPr>
      <w:rFonts w:ascii="Times New Roman" w:hAnsi="Times New Roman"/>
      <w:sz w:val="22"/>
      <w:szCs w:val="26"/>
    </w:rPr>
  </w:style>
  <w:style w:type="character" w:customStyle="1" w:styleId="4">
    <w:name w:val="Основной шрифт абзаца4"/>
    <w:qFormat/>
    <w:rsid w:val="00046501"/>
  </w:style>
  <w:style w:type="character" w:customStyle="1" w:styleId="WW-Absatz-Standardschriftart111">
    <w:name w:val="WW-Absatz-Standardschriftart111"/>
    <w:qFormat/>
    <w:rsid w:val="00046501"/>
  </w:style>
  <w:style w:type="character" w:customStyle="1" w:styleId="WW-Absatz-Standardschriftart1111">
    <w:name w:val="WW-Absatz-Standardschriftart1111"/>
    <w:qFormat/>
    <w:rsid w:val="00046501"/>
  </w:style>
  <w:style w:type="character" w:customStyle="1" w:styleId="WW-Absatz-Standardschriftart11111">
    <w:name w:val="WW-Absatz-Standardschriftart11111"/>
    <w:qFormat/>
    <w:rsid w:val="00046501"/>
  </w:style>
  <w:style w:type="character" w:customStyle="1" w:styleId="WW-Absatz-Standardschriftart111111">
    <w:name w:val="WW-Absatz-Standardschriftart111111"/>
    <w:qFormat/>
    <w:rsid w:val="00046501"/>
  </w:style>
  <w:style w:type="character" w:customStyle="1" w:styleId="WW-Absatz-Standardschriftart1111111">
    <w:name w:val="WW-Absatz-Standardschriftart1111111"/>
    <w:qFormat/>
    <w:rsid w:val="00046501"/>
  </w:style>
  <w:style w:type="character" w:customStyle="1" w:styleId="WW-Absatz-Standardschriftart11111111">
    <w:name w:val="WW-Absatz-Standardschriftart11111111"/>
    <w:qFormat/>
    <w:rsid w:val="00046501"/>
  </w:style>
  <w:style w:type="character" w:customStyle="1" w:styleId="WW-Absatz-Standardschriftart111111111">
    <w:name w:val="WW-Absatz-Standardschriftart111111111"/>
    <w:qFormat/>
    <w:rsid w:val="00046501"/>
  </w:style>
  <w:style w:type="character" w:customStyle="1" w:styleId="WW-Absatz-Standardschriftart1111111111">
    <w:name w:val="WW-Absatz-Standardschriftart1111111111"/>
    <w:qFormat/>
    <w:rsid w:val="00046501"/>
  </w:style>
  <w:style w:type="character" w:customStyle="1" w:styleId="WW-Absatz-Standardschriftart11111111111">
    <w:name w:val="WW-Absatz-Standardschriftart11111111111"/>
    <w:qFormat/>
    <w:rsid w:val="00046501"/>
  </w:style>
  <w:style w:type="character" w:customStyle="1" w:styleId="WW-Absatz-Standardschriftart111111111111">
    <w:name w:val="WW-Absatz-Standardschriftart111111111111"/>
    <w:qFormat/>
    <w:rsid w:val="00046501"/>
  </w:style>
  <w:style w:type="character" w:customStyle="1" w:styleId="WW-Absatz-Standardschriftart1111111111111">
    <w:name w:val="WW-Absatz-Standardschriftart1111111111111"/>
    <w:qFormat/>
    <w:rsid w:val="00046501"/>
  </w:style>
  <w:style w:type="character" w:customStyle="1" w:styleId="3">
    <w:name w:val="Основной шрифт абзаца3"/>
    <w:qFormat/>
    <w:rsid w:val="00046501"/>
  </w:style>
  <w:style w:type="character" w:customStyle="1" w:styleId="2">
    <w:name w:val="Основной шрифт абзаца2"/>
    <w:qFormat/>
    <w:rsid w:val="00046501"/>
  </w:style>
  <w:style w:type="character" w:customStyle="1" w:styleId="WW8Num1z0">
    <w:name w:val="WW8Num1z0"/>
    <w:qFormat/>
    <w:rsid w:val="00046501"/>
    <w:rPr>
      <w:rFonts w:ascii="Symbol" w:hAnsi="Symbol"/>
    </w:rPr>
  </w:style>
  <w:style w:type="character" w:customStyle="1" w:styleId="WW8Num1z1">
    <w:name w:val="WW8Num1z1"/>
    <w:qFormat/>
    <w:rsid w:val="00046501"/>
    <w:rPr>
      <w:rFonts w:ascii="Courier New" w:hAnsi="Courier New" w:cs="Courier New"/>
    </w:rPr>
  </w:style>
  <w:style w:type="character" w:customStyle="1" w:styleId="WW8Num1z2">
    <w:name w:val="WW8Num1z2"/>
    <w:qFormat/>
    <w:rsid w:val="00046501"/>
    <w:rPr>
      <w:rFonts w:ascii="Wingdings" w:hAnsi="Wingdings"/>
    </w:rPr>
  </w:style>
  <w:style w:type="character" w:customStyle="1" w:styleId="1">
    <w:name w:val="Основной шрифт абзаца1"/>
    <w:qFormat/>
    <w:rsid w:val="00046501"/>
  </w:style>
  <w:style w:type="character" w:customStyle="1" w:styleId="a3">
    <w:name w:val="Символ сноски"/>
    <w:qFormat/>
    <w:rsid w:val="00046501"/>
    <w:rPr>
      <w:vertAlign w:val="superscript"/>
    </w:rPr>
  </w:style>
  <w:style w:type="character" w:customStyle="1" w:styleId="10">
    <w:name w:val="Знак примечания1"/>
    <w:qFormat/>
    <w:rsid w:val="00046501"/>
    <w:rPr>
      <w:sz w:val="16"/>
      <w:szCs w:val="16"/>
    </w:rPr>
  </w:style>
  <w:style w:type="character" w:customStyle="1" w:styleId="-">
    <w:name w:val="Интернет-ссылка"/>
    <w:rsid w:val="00046501"/>
    <w:rPr>
      <w:color w:val="000080"/>
      <w:u w:val="single"/>
    </w:rPr>
  </w:style>
  <w:style w:type="character" w:customStyle="1" w:styleId="a4">
    <w:name w:val="Символ нумерации"/>
    <w:qFormat/>
    <w:rsid w:val="00046501"/>
    <w:rPr>
      <w:rFonts w:ascii="Times New Roman" w:hAnsi="Times New Roman"/>
      <w:sz w:val="22"/>
      <w:szCs w:val="26"/>
    </w:rPr>
  </w:style>
  <w:style w:type="character" w:customStyle="1" w:styleId="a5">
    <w:name w:val="Маркеры списка"/>
    <w:qFormat/>
    <w:rsid w:val="00046501"/>
    <w:rPr>
      <w:rFonts w:ascii="OpenSymbol" w:eastAsia="OpenSymbol" w:hAnsi="OpenSymbol" w:cs="OpenSymbol"/>
    </w:rPr>
  </w:style>
  <w:style w:type="character" w:customStyle="1" w:styleId="ListLabel1">
    <w:name w:val="ListLabel 1"/>
    <w:qFormat/>
    <w:rsid w:val="001D5037"/>
    <w:rPr>
      <w:sz w:val="22"/>
      <w:szCs w:val="26"/>
    </w:rPr>
  </w:style>
  <w:style w:type="character" w:customStyle="1" w:styleId="ListLabel2">
    <w:name w:val="ListLabel 2"/>
    <w:qFormat/>
    <w:rsid w:val="001D5037"/>
    <w:rPr>
      <w:sz w:val="22"/>
      <w:szCs w:val="26"/>
    </w:rPr>
  </w:style>
  <w:style w:type="character" w:customStyle="1" w:styleId="ListLabel3">
    <w:name w:val="ListLabel 3"/>
    <w:qFormat/>
    <w:rsid w:val="001D5037"/>
    <w:rPr>
      <w:rFonts w:ascii="Times New Roman" w:hAnsi="Times New Roman"/>
      <w:sz w:val="22"/>
      <w:szCs w:val="26"/>
    </w:rPr>
  </w:style>
  <w:style w:type="character" w:customStyle="1" w:styleId="ListLabel4">
    <w:name w:val="ListLabel 4"/>
    <w:qFormat/>
    <w:rsid w:val="001D5037"/>
    <w:rPr>
      <w:sz w:val="22"/>
      <w:szCs w:val="26"/>
    </w:rPr>
  </w:style>
  <w:style w:type="character" w:customStyle="1" w:styleId="ListLabel5">
    <w:name w:val="ListLabel 5"/>
    <w:qFormat/>
    <w:rsid w:val="001D5037"/>
    <w:rPr>
      <w:sz w:val="22"/>
      <w:szCs w:val="26"/>
    </w:rPr>
  </w:style>
  <w:style w:type="character" w:customStyle="1" w:styleId="ListLabel6">
    <w:name w:val="ListLabel 6"/>
    <w:qFormat/>
    <w:rsid w:val="001D5037"/>
    <w:rPr>
      <w:sz w:val="22"/>
      <w:szCs w:val="26"/>
    </w:rPr>
  </w:style>
  <w:style w:type="character" w:customStyle="1" w:styleId="ListLabel7">
    <w:name w:val="ListLabel 7"/>
    <w:qFormat/>
    <w:rsid w:val="001D5037"/>
    <w:rPr>
      <w:sz w:val="22"/>
      <w:szCs w:val="26"/>
    </w:rPr>
  </w:style>
  <w:style w:type="character" w:customStyle="1" w:styleId="ListLabel8">
    <w:name w:val="ListLabel 8"/>
    <w:qFormat/>
    <w:rsid w:val="001D5037"/>
    <w:rPr>
      <w:sz w:val="22"/>
      <w:szCs w:val="26"/>
    </w:rPr>
  </w:style>
  <w:style w:type="character" w:customStyle="1" w:styleId="ListLabel9">
    <w:name w:val="ListLabel 9"/>
    <w:qFormat/>
    <w:rsid w:val="001D5037"/>
    <w:rPr>
      <w:sz w:val="22"/>
      <w:szCs w:val="26"/>
    </w:rPr>
  </w:style>
  <w:style w:type="character" w:customStyle="1" w:styleId="ListLabel10">
    <w:name w:val="ListLabel 10"/>
    <w:qFormat/>
    <w:rsid w:val="001D5037"/>
    <w:rPr>
      <w:sz w:val="22"/>
      <w:szCs w:val="26"/>
    </w:rPr>
  </w:style>
  <w:style w:type="character" w:customStyle="1" w:styleId="ListLabel11">
    <w:name w:val="ListLabel 11"/>
    <w:qFormat/>
    <w:rsid w:val="001D5037"/>
    <w:rPr>
      <w:sz w:val="22"/>
      <w:szCs w:val="26"/>
    </w:rPr>
  </w:style>
  <w:style w:type="character" w:customStyle="1" w:styleId="ListLabel12">
    <w:name w:val="ListLabel 12"/>
    <w:qFormat/>
    <w:rsid w:val="001D5037"/>
    <w:rPr>
      <w:sz w:val="22"/>
      <w:szCs w:val="26"/>
    </w:rPr>
  </w:style>
  <w:style w:type="character" w:customStyle="1" w:styleId="ListLabel13">
    <w:name w:val="ListLabel 13"/>
    <w:qFormat/>
    <w:rsid w:val="001D5037"/>
    <w:rPr>
      <w:sz w:val="22"/>
      <w:szCs w:val="26"/>
    </w:rPr>
  </w:style>
  <w:style w:type="character" w:customStyle="1" w:styleId="ListLabel14">
    <w:name w:val="ListLabel 14"/>
    <w:qFormat/>
    <w:rsid w:val="001D5037"/>
    <w:rPr>
      <w:sz w:val="22"/>
      <w:szCs w:val="26"/>
    </w:rPr>
  </w:style>
  <w:style w:type="character" w:customStyle="1" w:styleId="ListLabel15">
    <w:name w:val="ListLabel 15"/>
    <w:qFormat/>
    <w:rsid w:val="001D5037"/>
    <w:rPr>
      <w:sz w:val="22"/>
      <w:szCs w:val="26"/>
    </w:rPr>
  </w:style>
  <w:style w:type="character" w:customStyle="1" w:styleId="ListLabel16">
    <w:name w:val="ListLabel 16"/>
    <w:qFormat/>
    <w:rsid w:val="001D5037"/>
    <w:rPr>
      <w:sz w:val="22"/>
      <w:szCs w:val="26"/>
    </w:rPr>
  </w:style>
  <w:style w:type="character" w:customStyle="1" w:styleId="ListLabel17">
    <w:name w:val="ListLabel 17"/>
    <w:qFormat/>
    <w:rsid w:val="001D5037"/>
    <w:rPr>
      <w:sz w:val="22"/>
      <w:szCs w:val="26"/>
    </w:rPr>
  </w:style>
  <w:style w:type="character" w:customStyle="1" w:styleId="ListLabel18">
    <w:name w:val="ListLabel 18"/>
    <w:qFormat/>
    <w:rsid w:val="001D5037"/>
    <w:rPr>
      <w:sz w:val="22"/>
      <w:szCs w:val="26"/>
    </w:rPr>
  </w:style>
  <w:style w:type="character" w:customStyle="1" w:styleId="ListLabel19">
    <w:name w:val="ListLabel 19"/>
    <w:qFormat/>
    <w:rsid w:val="001D5037"/>
    <w:rPr>
      <w:rFonts w:ascii="Times New Roman" w:hAnsi="Times New Roman"/>
      <w:sz w:val="22"/>
      <w:szCs w:val="26"/>
    </w:rPr>
  </w:style>
  <w:style w:type="character" w:customStyle="1" w:styleId="ListLabel20">
    <w:name w:val="ListLabel 20"/>
    <w:qFormat/>
    <w:rsid w:val="001D5037"/>
    <w:rPr>
      <w:rFonts w:eastAsia="Times New Roman CYR"/>
      <w:b w:val="0"/>
    </w:rPr>
  </w:style>
  <w:style w:type="character" w:customStyle="1" w:styleId="ListLabel21">
    <w:name w:val="ListLabel 21"/>
    <w:qFormat/>
    <w:rsid w:val="001D5037"/>
    <w:rPr>
      <w:rFonts w:ascii="Times New Roman" w:eastAsia="Times New Roman CYR" w:hAnsi="Times New Roman"/>
      <w:b w:val="0"/>
      <w:sz w:val="22"/>
    </w:rPr>
  </w:style>
  <w:style w:type="character" w:customStyle="1" w:styleId="ListLabel22">
    <w:name w:val="ListLabel 22"/>
    <w:qFormat/>
    <w:rsid w:val="001D5037"/>
    <w:rPr>
      <w:sz w:val="22"/>
      <w:szCs w:val="26"/>
    </w:rPr>
  </w:style>
  <w:style w:type="character" w:customStyle="1" w:styleId="ListLabel23">
    <w:name w:val="ListLabel 23"/>
    <w:qFormat/>
    <w:rsid w:val="001D5037"/>
    <w:rPr>
      <w:sz w:val="22"/>
      <w:szCs w:val="26"/>
    </w:rPr>
  </w:style>
  <w:style w:type="character" w:customStyle="1" w:styleId="ListLabel24">
    <w:name w:val="ListLabel 24"/>
    <w:qFormat/>
    <w:rsid w:val="001D5037"/>
    <w:rPr>
      <w:sz w:val="22"/>
      <w:szCs w:val="26"/>
    </w:rPr>
  </w:style>
  <w:style w:type="character" w:customStyle="1" w:styleId="ListLabel25">
    <w:name w:val="ListLabel 25"/>
    <w:qFormat/>
    <w:rsid w:val="001D5037"/>
    <w:rPr>
      <w:sz w:val="22"/>
      <w:szCs w:val="26"/>
    </w:rPr>
  </w:style>
  <w:style w:type="character" w:customStyle="1" w:styleId="ListLabel26">
    <w:name w:val="ListLabel 26"/>
    <w:qFormat/>
    <w:rsid w:val="001D5037"/>
    <w:rPr>
      <w:rFonts w:ascii="Times New Roman" w:hAnsi="Times New Roman"/>
      <w:sz w:val="22"/>
      <w:szCs w:val="26"/>
    </w:rPr>
  </w:style>
  <w:style w:type="character" w:customStyle="1" w:styleId="ListLabel27">
    <w:name w:val="ListLabel 27"/>
    <w:qFormat/>
    <w:rsid w:val="001D5037"/>
    <w:rPr>
      <w:b w:val="0"/>
      <w:sz w:val="22"/>
    </w:rPr>
  </w:style>
  <w:style w:type="character" w:customStyle="1" w:styleId="ListLabel28">
    <w:name w:val="ListLabel 28"/>
    <w:qFormat/>
    <w:rsid w:val="001D5037"/>
    <w:rPr>
      <w:b w:val="0"/>
    </w:rPr>
  </w:style>
  <w:style w:type="character" w:customStyle="1" w:styleId="ListLabel29">
    <w:name w:val="ListLabel 29"/>
    <w:qFormat/>
    <w:rsid w:val="001D5037"/>
    <w:rPr>
      <w:b w:val="0"/>
    </w:rPr>
  </w:style>
  <w:style w:type="character" w:customStyle="1" w:styleId="ListLabel30">
    <w:name w:val="ListLabel 30"/>
    <w:qFormat/>
    <w:rsid w:val="001D5037"/>
    <w:rPr>
      <w:b w:val="0"/>
    </w:rPr>
  </w:style>
  <w:style w:type="character" w:customStyle="1" w:styleId="ListLabel31">
    <w:name w:val="ListLabel 31"/>
    <w:qFormat/>
    <w:rsid w:val="001D5037"/>
    <w:rPr>
      <w:b w:val="0"/>
    </w:rPr>
  </w:style>
  <w:style w:type="character" w:customStyle="1" w:styleId="ListLabel32">
    <w:name w:val="ListLabel 32"/>
    <w:qFormat/>
    <w:rsid w:val="001D5037"/>
    <w:rPr>
      <w:b w:val="0"/>
    </w:rPr>
  </w:style>
  <w:style w:type="character" w:customStyle="1" w:styleId="ListLabel33">
    <w:name w:val="ListLabel 33"/>
    <w:qFormat/>
    <w:rsid w:val="001D5037"/>
    <w:rPr>
      <w:b w:val="0"/>
    </w:rPr>
  </w:style>
  <w:style w:type="character" w:customStyle="1" w:styleId="ListLabel34">
    <w:name w:val="ListLabel 34"/>
    <w:qFormat/>
    <w:rsid w:val="001D5037"/>
    <w:rPr>
      <w:b w:val="0"/>
    </w:rPr>
  </w:style>
  <w:style w:type="character" w:customStyle="1" w:styleId="ListLabel35">
    <w:name w:val="ListLabel 35"/>
    <w:qFormat/>
    <w:rsid w:val="001D5037"/>
    <w:rPr>
      <w:b w:val="0"/>
    </w:rPr>
  </w:style>
  <w:style w:type="character" w:customStyle="1" w:styleId="ListLabel36">
    <w:name w:val="ListLabel 36"/>
    <w:qFormat/>
    <w:rsid w:val="001D5037"/>
    <w:rPr>
      <w:sz w:val="22"/>
      <w:szCs w:val="26"/>
    </w:rPr>
  </w:style>
  <w:style w:type="character" w:customStyle="1" w:styleId="ListLabel37">
    <w:name w:val="ListLabel 37"/>
    <w:qFormat/>
    <w:rsid w:val="001D5037"/>
    <w:rPr>
      <w:sz w:val="22"/>
      <w:szCs w:val="26"/>
    </w:rPr>
  </w:style>
  <w:style w:type="character" w:customStyle="1" w:styleId="ListLabel38">
    <w:name w:val="ListLabel 38"/>
    <w:qFormat/>
    <w:rsid w:val="001D5037"/>
    <w:rPr>
      <w:rFonts w:ascii="Times New Roman" w:hAnsi="Times New Roman"/>
      <w:sz w:val="22"/>
      <w:szCs w:val="26"/>
    </w:rPr>
  </w:style>
  <w:style w:type="character" w:customStyle="1" w:styleId="ListLabel39">
    <w:name w:val="ListLabel 39"/>
    <w:qFormat/>
    <w:rsid w:val="001D5037"/>
    <w:rPr>
      <w:sz w:val="22"/>
      <w:szCs w:val="26"/>
    </w:rPr>
  </w:style>
  <w:style w:type="character" w:customStyle="1" w:styleId="ListLabel40">
    <w:name w:val="ListLabel 40"/>
    <w:qFormat/>
    <w:rsid w:val="001D5037"/>
    <w:rPr>
      <w:sz w:val="22"/>
      <w:szCs w:val="26"/>
    </w:rPr>
  </w:style>
  <w:style w:type="character" w:customStyle="1" w:styleId="ListLabel41">
    <w:name w:val="ListLabel 41"/>
    <w:qFormat/>
    <w:rsid w:val="001D5037"/>
    <w:rPr>
      <w:sz w:val="22"/>
      <w:szCs w:val="26"/>
    </w:rPr>
  </w:style>
  <w:style w:type="character" w:customStyle="1" w:styleId="ListLabel42">
    <w:name w:val="ListLabel 42"/>
    <w:qFormat/>
    <w:rsid w:val="001D5037"/>
    <w:rPr>
      <w:sz w:val="22"/>
      <w:szCs w:val="26"/>
    </w:rPr>
  </w:style>
  <w:style w:type="character" w:customStyle="1" w:styleId="ListLabel43">
    <w:name w:val="ListLabel 43"/>
    <w:qFormat/>
    <w:rsid w:val="001D5037"/>
    <w:rPr>
      <w:sz w:val="22"/>
      <w:szCs w:val="26"/>
    </w:rPr>
  </w:style>
  <w:style w:type="character" w:customStyle="1" w:styleId="ListLabel44">
    <w:name w:val="ListLabel 44"/>
    <w:qFormat/>
    <w:rsid w:val="001D5037"/>
    <w:rPr>
      <w:sz w:val="22"/>
      <w:szCs w:val="26"/>
    </w:rPr>
  </w:style>
  <w:style w:type="character" w:customStyle="1" w:styleId="ListLabel45">
    <w:name w:val="ListLabel 45"/>
    <w:qFormat/>
    <w:rsid w:val="001D5037"/>
    <w:rPr>
      <w:sz w:val="22"/>
      <w:szCs w:val="26"/>
    </w:rPr>
  </w:style>
  <w:style w:type="character" w:customStyle="1" w:styleId="ListLabel46">
    <w:name w:val="ListLabel 46"/>
    <w:qFormat/>
    <w:rsid w:val="001D5037"/>
    <w:rPr>
      <w:sz w:val="22"/>
      <w:szCs w:val="26"/>
    </w:rPr>
  </w:style>
  <w:style w:type="character" w:customStyle="1" w:styleId="ListLabel47">
    <w:name w:val="ListLabel 47"/>
    <w:qFormat/>
    <w:rsid w:val="001D5037"/>
    <w:rPr>
      <w:sz w:val="22"/>
      <w:szCs w:val="26"/>
    </w:rPr>
  </w:style>
  <w:style w:type="character" w:customStyle="1" w:styleId="ListLabel48">
    <w:name w:val="ListLabel 48"/>
    <w:qFormat/>
    <w:rsid w:val="001D5037"/>
    <w:rPr>
      <w:sz w:val="22"/>
      <w:szCs w:val="26"/>
    </w:rPr>
  </w:style>
  <w:style w:type="character" w:customStyle="1" w:styleId="ListLabel49">
    <w:name w:val="ListLabel 49"/>
    <w:qFormat/>
    <w:rsid w:val="001D5037"/>
    <w:rPr>
      <w:sz w:val="22"/>
      <w:szCs w:val="26"/>
    </w:rPr>
  </w:style>
  <w:style w:type="character" w:customStyle="1" w:styleId="ListLabel50">
    <w:name w:val="ListLabel 50"/>
    <w:qFormat/>
    <w:rsid w:val="001D5037"/>
    <w:rPr>
      <w:sz w:val="22"/>
      <w:szCs w:val="26"/>
    </w:rPr>
  </w:style>
  <w:style w:type="character" w:customStyle="1" w:styleId="ListLabel51">
    <w:name w:val="ListLabel 51"/>
    <w:qFormat/>
    <w:rsid w:val="001D5037"/>
    <w:rPr>
      <w:sz w:val="22"/>
      <w:szCs w:val="26"/>
    </w:rPr>
  </w:style>
  <w:style w:type="character" w:customStyle="1" w:styleId="ListLabel52">
    <w:name w:val="ListLabel 52"/>
    <w:qFormat/>
    <w:rsid w:val="001D5037"/>
    <w:rPr>
      <w:rFonts w:ascii="Times New Roman" w:hAnsi="Times New Roman"/>
      <w:sz w:val="22"/>
      <w:szCs w:val="26"/>
    </w:rPr>
  </w:style>
  <w:style w:type="character" w:customStyle="1" w:styleId="ListLabel53">
    <w:name w:val="ListLabel 53"/>
    <w:qFormat/>
    <w:rsid w:val="001D5037"/>
    <w:rPr>
      <w:rFonts w:eastAsia="Times New Roman CYR"/>
      <w:b w:val="0"/>
    </w:rPr>
  </w:style>
  <w:style w:type="character" w:customStyle="1" w:styleId="ListLabel54">
    <w:name w:val="ListLabel 54"/>
    <w:qFormat/>
    <w:rsid w:val="001D5037"/>
    <w:rPr>
      <w:rFonts w:ascii="Times New Roman" w:eastAsia="Times New Roman CYR" w:hAnsi="Times New Roman"/>
      <w:b w:val="0"/>
      <w:sz w:val="22"/>
    </w:rPr>
  </w:style>
  <w:style w:type="character" w:customStyle="1" w:styleId="ListLabel55">
    <w:name w:val="ListLabel 55"/>
    <w:qFormat/>
    <w:rsid w:val="001D5037"/>
    <w:rPr>
      <w:sz w:val="22"/>
      <w:szCs w:val="26"/>
    </w:rPr>
  </w:style>
  <w:style w:type="character" w:customStyle="1" w:styleId="ListLabel56">
    <w:name w:val="ListLabel 56"/>
    <w:qFormat/>
    <w:rsid w:val="001D5037"/>
    <w:rPr>
      <w:sz w:val="22"/>
      <w:szCs w:val="26"/>
    </w:rPr>
  </w:style>
  <w:style w:type="character" w:customStyle="1" w:styleId="ListLabel57">
    <w:name w:val="ListLabel 57"/>
    <w:qFormat/>
    <w:rsid w:val="001D5037"/>
    <w:rPr>
      <w:sz w:val="22"/>
      <w:szCs w:val="26"/>
    </w:rPr>
  </w:style>
  <w:style w:type="character" w:customStyle="1" w:styleId="ListLabel58">
    <w:name w:val="ListLabel 58"/>
    <w:qFormat/>
    <w:rsid w:val="001D5037"/>
    <w:rPr>
      <w:sz w:val="22"/>
      <w:szCs w:val="26"/>
    </w:rPr>
  </w:style>
  <w:style w:type="character" w:customStyle="1" w:styleId="ListLabel59">
    <w:name w:val="ListLabel 59"/>
    <w:qFormat/>
    <w:rsid w:val="001D5037"/>
    <w:rPr>
      <w:rFonts w:ascii="Times New Roman" w:hAnsi="Times New Roman"/>
      <w:sz w:val="22"/>
      <w:szCs w:val="26"/>
    </w:rPr>
  </w:style>
  <w:style w:type="character" w:customStyle="1" w:styleId="ListLabel60">
    <w:name w:val="ListLabel 60"/>
    <w:qFormat/>
    <w:rsid w:val="001D5037"/>
    <w:rPr>
      <w:rFonts w:cs="Symbol"/>
      <w:b w:val="0"/>
      <w:sz w:val="22"/>
    </w:rPr>
  </w:style>
  <w:style w:type="character" w:customStyle="1" w:styleId="ListLabel61">
    <w:name w:val="ListLabel 61"/>
    <w:qFormat/>
    <w:rsid w:val="001D5037"/>
    <w:rPr>
      <w:rFonts w:cs="Symbol"/>
      <w:b w:val="0"/>
    </w:rPr>
  </w:style>
  <w:style w:type="character" w:customStyle="1" w:styleId="ListLabel62">
    <w:name w:val="ListLabel 62"/>
    <w:qFormat/>
    <w:rsid w:val="001D5037"/>
    <w:rPr>
      <w:rFonts w:cs="Symbol"/>
      <w:b w:val="0"/>
    </w:rPr>
  </w:style>
  <w:style w:type="character" w:customStyle="1" w:styleId="ListLabel63">
    <w:name w:val="ListLabel 63"/>
    <w:qFormat/>
    <w:rsid w:val="001D5037"/>
    <w:rPr>
      <w:rFonts w:cs="Symbol"/>
      <w:b w:val="0"/>
    </w:rPr>
  </w:style>
  <w:style w:type="character" w:customStyle="1" w:styleId="ListLabel64">
    <w:name w:val="ListLabel 64"/>
    <w:qFormat/>
    <w:rsid w:val="001D5037"/>
    <w:rPr>
      <w:rFonts w:cs="Symbol"/>
      <w:b w:val="0"/>
    </w:rPr>
  </w:style>
  <w:style w:type="character" w:customStyle="1" w:styleId="ListLabel65">
    <w:name w:val="ListLabel 65"/>
    <w:qFormat/>
    <w:rsid w:val="001D5037"/>
    <w:rPr>
      <w:rFonts w:cs="Symbol"/>
      <w:b w:val="0"/>
    </w:rPr>
  </w:style>
  <w:style w:type="character" w:customStyle="1" w:styleId="ListLabel66">
    <w:name w:val="ListLabel 66"/>
    <w:qFormat/>
    <w:rsid w:val="001D5037"/>
    <w:rPr>
      <w:rFonts w:cs="Symbol"/>
      <w:b w:val="0"/>
    </w:rPr>
  </w:style>
  <w:style w:type="character" w:customStyle="1" w:styleId="ListLabel67">
    <w:name w:val="ListLabel 67"/>
    <w:qFormat/>
    <w:rsid w:val="001D5037"/>
    <w:rPr>
      <w:rFonts w:cs="Symbol"/>
      <w:b w:val="0"/>
    </w:rPr>
  </w:style>
  <w:style w:type="character" w:customStyle="1" w:styleId="ListLabel68">
    <w:name w:val="ListLabel 68"/>
    <w:qFormat/>
    <w:rsid w:val="001D5037"/>
    <w:rPr>
      <w:rFonts w:cs="Symbol"/>
      <w:b w:val="0"/>
    </w:rPr>
  </w:style>
  <w:style w:type="paragraph" w:customStyle="1" w:styleId="a6">
    <w:name w:val="Заголовок"/>
    <w:basedOn w:val="a"/>
    <w:next w:val="a7"/>
    <w:qFormat/>
    <w:rsid w:val="0004650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046501"/>
    <w:pPr>
      <w:spacing w:after="120"/>
    </w:pPr>
  </w:style>
  <w:style w:type="paragraph" w:styleId="a8">
    <w:name w:val="List"/>
    <w:basedOn w:val="a7"/>
    <w:rsid w:val="00046501"/>
    <w:rPr>
      <w:rFonts w:ascii="Arial" w:hAnsi="Arial" w:cs="Tahoma"/>
    </w:rPr>
  </w:style>
  <w:style w:type="paragraph" w:customStyle="1" w:styleId="Caption">
    <w:name w:val="Caption"/>
    <w:basedOn w:val="a"/>
    <w:qFormat/>
    <w:rsid w:val="001D5037"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"/>
    <w:qFormat/>
    <w:rsid w:val="001D5037"/>
    <w:pPr>
      <w:suppressLineNumbers/>
    </w:pPr>
    <w:rPr>
      <w:rFonts w:cs="Mangal"/>
    </w:rPr>
  </w:style>
  <w:style w:type="paragraph" w:customStyle="1" w:styleId="40">
    <w:name w:val="Название4"/>
    <w:basedOn w:val="a"/>
    <w:qFormat/>
    <w:rsid w:val="0004650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qFormat/>
    <w:rsid w:val="0004650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qFormat/>
    <w:rsid w:val="0004650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qFormat/>
    <w:rsid w:val="00046501"/>
    <w:pPr>
      <w:suppressLineNumbers/>
    </w:pPr>
    <w:rPr>
      <w:rFonts w:ascii="Arial" w:hAnsi="Arial" w:cs="Mangal"/>
    </w:rPr>
  </w:style>
  <w:style w:type="paragraph" w:customStyle="1" w:styleId="20">
    <w:name w:val="Название2"/>
    <w:basedOn w:val="a"/>
    <w:qFormat/>
    <w:rsid w:val="00046501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qFormat/>
    <w:rsid w:val="00046501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qFormat/>
    <w:rsid w:val="00046501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qFormat/>
    <w:rsid w:val="00046501"/>
    <w:pPr>
      <w:suppressLineNumbers/>
    </w:pPr>
    <w:rPr>
      <w:rFonts w:ascii="Arial" w:hAnsi="Arial" w:cs="Tahoma"/>
    </w:rPr>
  </w:style>
  <w:style w:type="paragraph" w:styleId="aa">
    <w:name w:val="Title"/>
    <w:basedOn w:val="a"/>
    <w:qFormat/>
    <w:rsid w:val="00046501"/>
    <w:pPr>
      <w:jc w:val="center"/>
    </w:pPr>
    <w:rPr>
      <w:b/>
      <w:bCs/>
      <w:sz w:val="28"/>
      <w:szCs w:val="28"/>
    </w:rPr>
  </w:style>
  <w:style w:type="paragraph" w:styleId="ab">
    <w:name w:val="Subtitle"/>
    <w:basedOn w:val="a6"/>
    <w:qFormat/>
    <w:rsid w:val="00046501"/>
    <w:pPr>
      <w:jc w:val="center"/>
    </w:pPr>
    <w:rPr>
      <w:i/>
      <w:iCs/>
    </w:rPr>
  </w:style>
  <w:style w:type="paragraph" w:customStyle="1" w:styleId="ConsPlusNormal">
    <w:name w:val="ConsPlusNormal"/>
    <w:qFormat/>
    <w:rsid w:val="00046501"/>
    <w:pPr>
      <w:widowControl w:val="0"/>
      <w:suppressAutoHyphens/>
    </w:pPr>
    <w:rPr>
      <w:rFonts w:ascii="Arial" w:eastAsia="Arial" w:hAnsi="Arial" w:cs="Arial"/>
      <w:sz w:val="24"/>
      <w:lang w:eastAsia="hi-IN" w:bidi="hi-IN"/>
    </w:rPr>
  </w:style>
  <w:style w:type="paragraph" w:customStyle="1" w:styleId="210">
    <w:name w:val="Основной текст 21"/>
    <w:basedOn w:val="a"/>
    <w:qFormat/>
    <w:rsid w:val="00046501"/>
    <w:pPr>
      <w:spacing w:line="360" w:lineRule="auto"/>
      <w:jc w:val="both"/>
    </w:pPr>
    <w:rPr>
      <w:szCs w:val="20"/>
    </w:rPr>
  </w:style>
  <w:style w:type="paragraph" w:customStyle="1" w:styleId="310">
    <w:name w:val="Основной текст с отступом 31"/>
    <w:basedOn w:val="a"/>
    <w:qFormat/>
    <w:rsid w:val="00046501"/>
    <w:pPr>
      <w:spacing w:after="120"/>
      <w:ind w:left="283"/>
    </w:pPr>
    <w:rPr>
      <w:sz w:val="16"/>
      <w:szCs w:val="16"/>
    </w:rPr>
  </w:style>
  <w:style w:type="paragraph" w:customStyle="1" w:styleId="FootnoteText">
    <w:name w:val="Footnote Text"/>
    <w:basedOn w:val="a"/>
    <w:rsid w:val="00046501"/>
    <w:rPr>
      <w:sz w:val="20"/>
      <w:szCs w:val="20"/>
    </w:rPr>
  </w:style>
  <w:style w:type="paragraph" w:customStyle="1" w:styleId="13">
    <w:name w:val="Стиль1"/>
    <w:qFormat/>
    <w:rsid w:val="00046501"/>
    <w:pPr>
      <w:suppressAutoHyphens/>
    </w:pPr>
    <w:rPr>
      <w:rFonts w:eastAsia="Arial"/>
      <w:sz w:val="24"/>
      <w:lang w:eastAsia="ar-SA"/>
    </w:rPr>
  </w:style>
  <w:style w:type="paragraph" w:styleId="ac">
    <w:name w:val="Balloon Text"/>
    <w:basedOn w:val="a"/>
    <w:qFormat/>
    <w:rsid w:val="00046501"/>
    <w:rPr>
      <w:rFonts w:ascii="Tahoma" w:hAnsi="Tahoma" w:cs="Tahoma"/>
      <w:sz w:val="16"/>
      <w:szCs w:val="16"/>
    </w:rPr>
  </w:style>
  <w:style w:type="paragraph" w:styleId="ad">
    <w:name w:val="Body Text Indent"/>
    <w:basedOn w:val="a"/>
    <w:rsid w:val="00046501"/>
    <w:pPr>
      <w:spacing w:after="120"/>
      <w:ind w:left="283"/>
    </w:pPr>
  </w:style>
  <w:style w:type="paragraph" w:customStyle="1" w:styleId="211">
    <w:name w:val="Основной текст с отступом 21"/>
    <w:basedOn w:val="a"/>
    <w:qFormat/>
    <w:rsid w:val="00046501"/>
    <w:pPr>
      <w:spacing w:after="120" w:line="480" w:lineRule="auto"/>
      <w:ind w:left="283"/>
    </w:pPr>
  </w:style>
  <w:style w:type="paragraph" w:customStyle="1" w:styleId="14">
    <w:name w:val="Текст примечания1"/>
    <w:basedOn w:val="a"/>
    <w:qFormat/>
    <w:rsid w:val="00046501"/>
    <w:rPr>
      <w:sz w:val="20"/>
      <w:szCs w:val="20"/>
    </w:rPr>
  </w:style>
  <w:style w:type="paragraph" w:styleId="ae">
    <w:name w:val="annotation subject"/>
    <w:basedOn w:val="14"/>
    <w:qFormat/>
    <w:rsid w:val="00046501"/>
    <w:rPr>
      <w:b/>
      <w:bCs/>
    </w:rPr>
  </w:style>
  <w:style w:type="paragraph" w:styleId="af">
    <w:name w:val="Normal (Web)"/>
    <w:basedOn w:val="a"/>
    <w:qFormat/>
    <w:rsid w:val="00046501"/>
    <w:pPr>
      <w:spacing w:before="280" w:after="280"/>
    </w:pPr>
  </w:style>
  <w:style w:type="paragraph" w:customStyle="1" w:styleId="af0">
    <w:name w:val="Таблицы (моноширинный)"/>
    <w:basedOn w:val="a"/>
    <w:qFormat/>
    <w:rsid w:val="00046501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311">
    <w:name w:val="Основной текст 31"/>
    <w:basedOn w:val="a"/>
    <w:qFormat/>
    <w:rsid w:val="00046501"/>
    <w:pPr>
      <w:spacing w:after="120"/>
    </w:pPr>
    <w:rPr>
      <w:sz w:val="16"/>
      <w:szCs w:val="16"/>
    </w:rPr>
  </w:style>
  <w:style w:type="paragraph" w:customStyle="1" w:styleId="Header">
    <w:name w:val="Header"/>
    <w:basedOn w:val="a"/>
    <w:rsid w:val="00046501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rsid w:val="00046501"/>
    <w:pPr>
      <w:tabs>
        <w:tab w:val="center" w:pos="4677"/>
        <w:tab w:val="right" w:pos="9355"/>
      </w:tabs>
    </w:pPr>
  </w:style>
  <w:style w:type="paragraph" w:customStyle="1" w:styleId="af1">
    <w:name w:val="РД Название приложения"/>
    <w:basedOn w:val="a"/>
    <w:qFormat/>
    <w:rsid w:val="00046501"/>
    <w:pPr>
      <w:spacing w:before="600"/>
      <w:jc w:val="center"/>
    </w:pPr>
    <w:rPr>
      <w:b/>
      <w:sz w:val="28"/>
      <w:szCs w:val="28"/>
    </w:rPr>
  </w:style>
  <w:style w:type="paragraph" w:customStyle="1" w:styleId="af2">
    <w:name w:val="Содержимое таблицы"/>
    <w:basedOn w:val="a"/>
    <w:qFormat/>
    <w:rsid w:val="00046501"/>
    <w:pPr>
      <w:suppressLineNumbers/>
    </w:pPr>
  </w:style>
  <w:style w:type="paragraph" w:customStyle="1" w:styleId="af3">
    <w:name w:val="Заголовок таблицы"/>
    <w:basedOn w:val="af2"/>
    <w:qFormat/>
    <w:rsid w:val="00046501"/>
    <w:pPr>
      <w:jc w:val="center"/>
    </w:pPr>
    <w:rPr>
      <w:b/>
      <w:bCs/>
    </w:rPr>
  </w:style>
  <w:style w:type="paragraph" w:customStyle="1" w:styleId="ConsPlusNonformat">
    <w:name w:val="ConsPlusNonformat"/>
    <w:qFormat/>
    <w:rsid w:val="00046501"/>
    <w:pPr>
      <w:widowControl w:val="0"/>
      <w:suppressAutoHyphens/>
    </w:pPr>
    <w:rPr>
      <w:rFonts w:ascii="Courier New" w:eastAsia="Courier New" w:hAnsi="Courier New" w:cs="Courier New"/>
      <w:sz w:val="24"/>
      <w:lang w:eastAsia="hi-IN" w:bidi="hi-IN"/>
    </w:rPr>
  </w:style>
  <w:style w:type="paragraph" w:customStyle="1" w:styleId="15">
    <w:name w:val="Обычный (веб)1"/>
    <w:basedOn w:val="a"/>
    <w:qFormat/>
    <w:rsid w:val="00046501"/>
    <w:pPr>
      <w:spacing w:before="28" w:after="28"/>
    </w:pPr>
    <w:rPr>
      <w:color w:val="00000A"/>
    </w:rPr>
  </w:style>
  <w:style w:type="paragraph" w:customStyle="1" w:styleId="LO-normal">
    <w:name w:val="LO-normal"/>
    <w:qFormat/>
    <w:rsid w:val="00046501"/>
    <w:pPr>
      <w:suppressAutoHyphens/>
    </w:pPr>
    <w:rPr>
      <w:rFonts w:ascii="Arial" w:eastAsia="SimSun" w:hAnsi="Arial" w:cs="Mangal"/>
      <w:sz w:val="24"/>
      <w:szCs w:val="24"/>
      <w:lang w:eastAsia="hi-IN" w:bidi="hi-IN"/>
    </w:rPr>
  </w:style>
  <w:style w:type="paragraph" w:customStyle="1" w:styleId="WW-PreformattedText1">
    <w:name w:val="WW-Preformatted Text1"/>
    <w:basedOn w:val="a"/>
    <w:qFormat/>
    <w:rsid w:val="00046501"/>
    <w:rPr>
      <w:rFonts w:ascii="Courier New" w:eastAsia="Courier New" w:hAnsi="Courier New" w:cs="Courier New"/>
      <w:color w:val="00000A"/>
      <w:lang w:eastAsia="hi-IN" w:bidi="hi-IN"/>
    </w:rPr>
  </w:style>
  <w:style w:type="paragraph" w:customStyle="1" w:styleId="ConsPlusTitle">
    <w:name w:val="ConsPlusTitle"/>
    <w:qFormat/>
    <w:rsid w:val="00046501"/>
    <w:pPr>
      <w:widowControl w:val="0"/>
      <w:suppressAutoHyphens/>
    </w:pPr>
    <w:rPr>
      <w:rFonts w:ascii="Arial" w:eastAsia="Arial" w:hAnsi="Arial" w:cs="Arial"/>
      <w:b/>
      <w:bCs/>
      <w:sz w:val="24"/>
      <w:lang w:eastAsia="hi-IN" w:bidi="hi-IN"/>
    </w:rPr>
  </w:style>
  <w:style w:type="paragraph" w:customStyle="1" w:styleId="ConsPlusCell">
    <w:name w:val="ConsPlusCell"/>
    <w:qFormat/>
    <w:rsid w:val="00046501"/>
    <w:pPr>
      <w:widowControl w:val="0"/>
      <w:suppressAutoHyphens/>
    </w:pPr>
    <w:rPr>
      <w:rFonts w:ascii="Courier New" w:eastAsia="Courier New" w:hAnsi="Courier New" w:cs="Courier New"/>
      <w:sz w:val="24"/>
      <w:lang w:eastAsia="hi-IN" w:bidi="hi-IN"/>
    </w:rPr>
  </w:style>
  <w:style w:type="paragraph" w:customStyle="1" w:styleId="ConsPlusDocList">
    <w:name w:val="ConsPlusDocList"/>
    <w:qFormat/>
    <w:rsid w:val="00046501"/>
    <w:pPr>
      <w:widowControl w:val="0"/>
      <w:suppressAutoHyphens/>
    </w:pPr>
    <w:rPr>
      <w:rFonts w:ascii="Courier New" w:eastAsia="Courier New" w:hAnsi="Courier New" w:cs="Courier New"/>
      <w:sz w:val="24"/>
      <w:lang w:eastAsia="hi-IN" w:bidi="hi-IN"/>
    </w:rPr>
  </w:style>
  <w:style w:type="paragraph" w:customStyle="1" w:styleId="ConsPlusTitlePage">
    <w:name w:val="ConsPlusTitlePage"/>
    <w:qFormat/>
    <w:rsid w:val="00046501"/>
    <w:pPr>
      <w:widowControl w:val="0"/>
      <w:suppressAutoHyphens/>
    </w:pPr>
    <w:rPr>
      <w:rFonts w:ascii="Tahoma" w:eastAsia="Tahoma" w:hAnsi="Tahoma" w:cs="Tahoma"/>
      <w:sz w:val="24"/>
      <w:lang w:eastAsia="hi-IN" w:bidi="hi-IN"/>
    </w:rPr>
  </w:style>
  <w:style w:type="paragraph" w:customStyle="1" w:styleId="ConsPlusJurTerm">
    <w:name w:val="ConsPlusJurTerm"/>
    <w:qFormat/>
    <w:rsid w:val="00046501"/>
    <w:pPr>
      <w:widowControl w:val="0"/>
      <w:suppressAutoHyphens/>
    </w:pPr>
    <w:rPr>
      <w:rFonts w:ascii="Tahoma" w:eastAsia="Tahoma" w:hAnsi="Tahoma" w:cs="Tahoma"/>
      <w:sz w:val="26"/>
      <w:szCs w:val="26"/>
      <w:lang w:eastAsia="hi-IN" w:bidi="hi-IN"/>
    </w:rPr>
  </w:style>
  <w:style w:type="paragraph" w:customStyle="1" w:styleId="16">
    <w:name w:val="Обычный1"/>
    <w:rsid w:val="008227A4"/>
    <w:pPr>
      <w:widowControl w:val="0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0756A-4BEE-48A4-B2A5-BD758D4F8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4</Pages>
  <Words>1049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возмездного оказания услуг</vt:lpstr>
    </vt:vector>
  </TitlesOfParts>
  <Company/>
  <LinksUpToDate>false</LinksUpToDate>
  <CharactersWithSpaces>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возмездного оказания услуг</dc:title>
  <dc:creator>В.Н. Гринько</dc:creator>
  <cp:lastModifiedBy>soldatov_vn</cp:lastModifiedBy>
  <cp:revision>16</cp:revision>
  <cp:lastPrinted>2019-01-25T08:18:00Z</cp:lastPrinted>
  <dcterms:created xsi:type="dcterms:W3CDTF">2018-12-28T11:07:00Z</dcterms:created>
  <dcterms:modified xsi:type="dcterms:W3CDTF">2019-10-16T11:03:00Z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